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DA4" w:rsidRPr="00DA6B77" w:rsidRDefault="00B04DA4" w:rsidP="00B04DA4">
      <w:pPr>
        <w:spacing w:after="0" w:line="240" w:lineRule="auto"/>
        <w:jc w:val="right"/>
        <w:rPr>
          <w:rFonts w:ascii="Arial" w:eastAsia="Times New Roman" w:hAnsi="Arial" w:cs="Arial"/>
          <w:bCs/>
        </w:rPr>
      </w:pPr>
      <w:proofErr w:type="spellStart"/>
      <w:r w:rsidRPr="00DA6B77">
        <w:rPr>
          <w:rFonts w:ascii="Arial" w:eastAsia="Times New Roman" w:hAnsi="Arial" w:cs="Arial"/>
          <w:bCs/>
        </w:rPr>
        <w:t>Pampigny</w:t>
      </w:r>
      <w:proofErr w:type="spellEnd"/>
      <w:r w:rsidRPr="00DA6B77">
        <w:rPr>
          <w:rFonts w:ascii="Arial" w:eastAsia="Times New Roman" w:hAnsi="Arial" w:cs="Arial"/>
          <w:bCs/>
        </w:rPr>
        <w:t>, le 25 mars 2015</w:t>
      </w:r>
    </w:p>
    <w:p w:rsidR="00B04DA4" w:rsidRPr="00DA6B77" w:rsidRDefault="00B04DA4" w:rsidP="00B04DA4">
      <w:pPr>
        <w:spacing w:after="0" w:line="240" w:lineRule="auto"/>
        <w:rPr>
          <w:rFonts w:ascii="Arial" w:eastAsia="Times New Roman" w:hAnsi="Arial" w:cs="Arial"/>
          <w:b/>
          <w:bCs/>
        </w:rPr>
      </w:pPr>
    </w:p>
    <w:p w:rsidR="00A0543B" w:rsidRDefault="00B04DA4" w:rsidP="00B04DA4">
      <w:pPr>
        <w:spacing w:after="0" w:line="240" w:lineRule="auto"/>
        <w:rPr>
          <w:rFonts w:ascii="Arial" w:eastAsia="Times New Roman" w:hAnsi="Arial" w:cs="Arial"/>
          <w:b/>
          <w:bCs/>
        </w:rPr>
      </w:pPr>
      <w:r w:rsidRPr="00DA6B77">
        <w:rPr>
          <w:rFonts w:ascii="Arial" w:eastAsia="Times New Roman" w:hAnsi="Arial" w:cs="Arial"/>
          <w:b/>
          <w:bCs/>
        </w:rPr>
        <w:t xml:space="preserve">Lettre de lecteur pour Le Temps, </w:t>
      </w:r>
    </w:p>
    <w:p w:rsidR="00B04DA4" w:rsidRPr="00DA6B77" w:rsidRDefault="00B04DA4" w:rsidP="00B04DA4">
      <w:pPr>
        <w:spacing w:after="0" w:line="240" w:lineRule="auto"/>
        <w:rPr>
          <w:rFonts w:ascii="Arial" w:eastAsia="Times New Roman" w:hAnsi="Arial" w:cs="Arial"/>
          <w:b/>
          <w:bCs/>
        </w:rPr>
      </w:pPr>
      <w:proofErr w:type="gramStart"/>
      <w:r w:rsidRPr="00DA6B77">
        <w:rPr>
          <w:rFonts w:ascii="Arial" w:eastAsia="Times New Roman" w:hAnsi="Arial" w:cs="Arial"/>
          <w:b/>
          <w:bCs/>
        </w:rPr>
        <w:t>à</w:t>
      </w:r>
      <w:proofErr w:type="gramEnd"/>
      <w:r w:rsidRPr="00DA6B77">
        <w:rPr>
          <w:rFonts w:ascii="Arial" w:eastAsia="Times New Roman" w:hAnsi="Arial" w:cs="Arial"/>
          <w:b/>
          <w:bCs/>
        </w:rPr>
        <w:t xml:space="preserve"> propos de l'art</w:t>
      </w:r>
      <w:r w:rsidR="000A644C">
        <w:rPr>
          <w:rFonts w:ascii="Arial" w:eastAsia="Times New Roman" w:hAnsi="Arial" w:cs="Arial"/>
          <w:b/>
          <w:bCs/>
        </w:rPr>
        <w:t xml:space="preserve">icle de Richard </w:t>
      </w:r>
      <w:proofErr w:type="spellStart"/>
      <w:r w:rsidR="000A644C">
        <w:rPr>
          <w:rFonts w:ascii="Arial" w:eastAsia="Times New Roman" w:hAnsi="Arial" w:cs="Arial"/>
          <w:b/>
          <w:bCs/>
        </w:rPr>
        <w:t>Werly</w:t>
      </w:r>
      <w:proofErr w:type="spellEnd"/>
      <w:r w:rsidR="000A644C">
        <w:rPr>
          <w:rFonts w:ascii="Arial" w:eastAsia="Times New Roman" w:hAnsi="Arial" w:cs="Arial"/>
          <w:b/>
          <w:bCs/>
        </w:rPr>
        <w:t xml:space="preserve"> « Fessenh</w:t>
      </w:r>
      <w:r w:rsidRPr="00DA6B77">
        <w:rPr>
          <w:rFonts w:ascii="Arial" w:eastAsia="Times New Roman" w:hAnsi="Arial" w:cs="Arial"/>
          <w:b/>
          <w:bCs/>
        </w:rPr>
        <w:t>eim, abcès nucléaire franco-suisse » dans l’édition du 24 mars 2015.</w:t>
      </w:r>
    </w:p>
    <w:p w:rsidR="00B04DA4" w:rsidRPr="00DA6B77" w:rsidRDefault="00B04DA4" w:rsidP="00B04DA4">
      <w:pPr>
        <w:spacing w:after="0" w:line="240" w:lineRule="auto"/>
        <w:rPr>
          <w:rFonts w:ascii="Arial" w:eastAsia="Times New Roman" w:hAnsi="Arial" w:cs="Arial"/>
          <w:b/>
          <w:bCs/>
        </w:rPr>
      </w:pPr>
    </w:p>
    <w:p w:rsidR="00B04DA4" w:rsidRPr="00DA6B77" w:rsidRDefault="00B04DA4" w:rsidP="00B04DA4">
      <w:pPr>
        <w:spacing w:after="0" w:line="240" w:lineRule="auto"/>
        <w:rPr>
          <w:rFonts w:ascii="Arial" w:eastAsia="Times New Roman" w:hAnsi="Arial" w:cs="Arial"/>
          <w:b/>
          <w:bCs/>
        </w:rPr>
      </w:pPr>
    </w:p>
    <w:p w:rsidR="005155F4" w:rsidRPr="00DA6B77" w:rsidRDefault="00FE1B7E">
      <w:pPr>
        <w:rPr>
          <w:rFonts w:ascii="Arial" w:eastAsia="Times New Roman" w:hAnsi="Arial" w:cs="Arial"/>
          <w:b/>
          <w:bCs/>
        </w:rPr>
      </w:pPr>
      <w:r>
        <w:rPr>
          <w:rFonts w:ascii="Arial" w:eastAsia="Times New Roman" w:hAnsi="Arial" w:cs="Arial"/>
          <w:b/>
          <w:bCs/>
        </w:rPr>
        <w:t xml:space="preserve">Fessenheim : les non-dits de Mme </w:t>
      </w:r>
      <w:proofErr w:type="spellStart"/>
      <w:r>
        <w:rPr>
          <w:rFonts w:ascii="Arial" w:eastAsia="Times New Roman" w:hAnsi="Arial" w:cs="Arial"/>
          <w:b/>
          <w:bCs/>
        </w:rPr>
        <w:t>Leuthard</w:t>
      </w:r>
      <w:proofErr w:type="spellEnd"/>
    </w:p>
    <w:p w:rsidR="00DA6B77" w:rsidRDefault="00FE1B7E">
      <w:pPr>
        <w:rPr>
          <w:rFonts w:ascii="Lucida Sans Unicode" w:eastAsia="Times New Roman" w:hAnsi="Lucida Sans Unicode" w:cs="Lucida Sans Unicode"/>
          <w:color w:val="1B1B1B"/>
          <w:szCs w:val="17"/>
          <w:lang w:val="fr-FR" w:eastAsia="fr-CH"/>
        </w:rPr>
      </w:pPr>
      <w:r>
        <w:rPr>
          <w:rFonts w:ascii="Arial" w:hAnsi="Arial" w:cs="Arial"/>
        </w:rPr>
        <w:t xml:space="preserve">M. </w:t>
      </w:r>
      <w:proofErr w:type="spellStart"/>
      <w:r>
        <w:rPr>
          <w:rFonts w:ascii="Arial" w:hAnsi="Arial" w:cs="Arial"/>
        </w:rPr>
        <w:t>Werly</w:t>
      </w:r>
      <w:proofErr w:type="spellEnd"/>
      <w:r w:rsidR="00DA6B77">
        <w:rPr>
          <w:rFonts w:ascii="Arial" w:hAnsi="Arial" w:cs="Arial"/>
        </w:rPr>
        <w:t xml:space="preserve"> </w:t>
      </w:r>
      <w:r>
        <w:rPr>
          <w:rFonts w:ascii="Arial" w:hAnsi="Arial" w:cs="Arial"/>
        </w:rPr>
        <w:t xml:space="preserve">nous informe (LT </w:t>
      </w:r>
      <w:r w:rsidR="00DA6B77">
        <w:rPr>
          <w:rFonts w:ascii="Arial" w:hAnsi="Arial" w:cs="Arial"/>
        </w:rPr>
        <w:t xml:space="preserve">24 </w:t>
      </w:r>
      <w:r>
        <w:rPr>
          <w:rFonts w:ascii="Arial" w:hAnsi="Arial" w:cs="Arial"/>
        </w:rPr>
        <w:t xml:space="preserve">mars) </w:t>
      </w:r>
      <w:r w:rsidR="00DA6B77">
        <w:rPr>
          <w:rFonts w:ascii="Arial" w:hAnsi="Arial" w:cs="Arial"/>
        </w:rPr>
        <w:t xml:space="preserve">que Doris </w:t>
      </w:r>
      <w:proofErr w:type="spellStart"/>
      <w:r w:rsidR="00DA6B77">
        <w:rPr>
          <w:rFonts w:ascii="Arial" w:hAnsi="Arial" w:cs="Arial"/>
        </w:rPr>
        <w:t>Leuthard</w:t>
      </w:r>
      <w:proofErr w:type="spellEnd"/>
      <w:r w:rsidR="00DA6B77">
        <w:rPr>
          <w:rFonts w:ascii="Arial" w:hAnsi="Arial" w:cs="Arial"/>
        </w:rPr>
        <w:t xml:space="preserve"> </w:t>
      </w:r>
      <w:r>
        <w:rPr>
          <w:rFonts w:ascii="Arial" w:hAnsi="Arial" w:cs="Arial"/>
        </w:rPr>
        <w:t>en visite chez</w:t>
      </w:r>
      <w:r w:rsidR="00DA6B77">
        <w:rPr>
          <w:rFonts w:ascii="Arial" w:hAnsi="Arial" w:cs="Arial"/>
        </w:rPr>
        <w:t xml:space="preserve"> Ségolène Royal</w:t>
      </w:r>
      <w:r w:rsidR="00DA6B77" w:rsidRPr="00DA6B77">
        <w:rPr>
          <w:rFonts w:ascii="Arial" w:hAnsi="Arial" w:cs="Arial"/>
        </w:rPr>
        <w:t xml:space="preserve"> </w:t>
      </w:r>
      <w:r>
        <w:rPr>
          <w:rFonts w:ascii="Arial" w:hAnsi="Arial" w:cs="Arial"/>
        </w:rPr>
        <w:t xml:space="preserve"> </w:t>
      </w:r>
      <w:r w:rsidR="00DA6B77">
        <w:rPr>
          <w:rFonts w:ascii="Arial" w:hAnsi="Arial" w:cs="Arial"/>
        </w:rPr>
        <w:t>« </w:t>
      </w:r>
      <w:r w:rsidR="00DA6B77" w:rsidRPr="00DA6B77">
        <w:rPr>
          <w:rFonts w:ascii="Lucida Sans Unicode" w:eastAsia="Times New Roman" w:hAnsi="Lucida Sans Unicode" w:cs="Lucida Sans Unicode"/>
          <w:color w:val="1B1B1B"/>
          <w:szCs w:val="17"/>
          <w:lang w:val="fr-FR" w:eastAsia="fr-CH"/>
        </w:rPr>
        <w:t>n’a pas obtenu de calendrier précis sur la fermeture promise de la centrale alsacienne, dénoncée pour sa vétusté et les risques qu’elle fait encourir aux populations riveraines, en Allemagne et en Suisse</w:t>
      </w:r>
      <w:r w:rsidR="00DA6B77">
        <w:rPr>
          <w:rFonts w:ascii="Lucida Sans Unicode" w:eastAsia="Times New Roman" w:hAnsi="Lucida Sans Unicode" w:cs="Lucida Sans Unicode"/>
          <w:color w:val="1B1B1B"/>
          <w:szCs w:val="17"/>
          <w:lang w:val="fr-FR" w:eastAsia="fr-CH"/>
        </w:rPr>
        <w:t> ».</w:t>
      </w:r>
    </w:p>
    <w:p w:rsidR="003A6062" w:rsidRDefault="00FE1B7E">
      <w:pPr>
        <w:rPr>
          <w:rFonts w:ascii="Lucida Sans Unicode" w:eastAsia="Times New Roman" w:hAnsi="Lucida Sans Unicode" w:cs="Lucida Sans Unicode"/>
          <w:color w:val="1B1B1B"/>
          <w:szCs w:val="17"/>
          <w:lang w:val="fr-FR" w:eastAsia="fr-CH"/>
        </w:rPr>
      </w:pPr>
      <w:r>
        <w:rPr>
          <w:rFonts w:ascii="Lucida Sans Unicode" w:eastAsia="Times New Roman" w:hAnsi="Lucida Sans Unicode" w:cs="Lucida Sans Unicode"/>
          <w:color w:val="1B1B1B"/>
          <w:szCs w:val="17"/>
          <w:lang w:val="fr-FR" w:eastAsia="fr-CH"/>
        </w:rPr>
        <w:t xml:space="preserve">Le non-dit </w:t>
      </w:r>
      <w:r w:rsidR="00A13A91">
        <w:rPr>
          <w:rFonts w:ascii="Lucida Sans Unicode" w:eastAsia="Times New Roman" w:hAnsi="Lucida Sans Unicode" w:cs="Lucida Sans Unicode"/>
          <w:color w:val="1B1B1B"/>
          <w:szCs w:val="17"/>
          <w:lang w:val="fr-FR" w:eastAsia="fr-CH"/>
        </w:rPr>
        <w:t>est</w:t>
      </w:r>
      <w:r w:rsidR="00DA6B77">
        <w:rPr>
          <w:rFonts w:ascii="Lucida Sans Unicode" w:eastAsia="Times New Roman" w:hAnsi="Lucida Sans Unicode" w:cs="Lucida Sans Unicode"/>
          <w:color w:val="1B1B1B"/>
          <w:szCs w:val="17"/>
          <w:lang w:val="fr-FR" w:eastAsia="fr-CH"/>
        </w:rPr>
        <w:t xml:space="preserve"> qu’une ministre ne peut pas « dénoncer pour vétusté et risques » une installation si cela n’est pas établi en préalable par une autorité de s</w:t>
      </w:r>
      <w:r w:rsidR="003904C3">
        <w:rPr>
          <w:rFonts w:ascii="Lucida Sans Unicode" w:eastAsia="Times New Roman" w:hAnsi="Lucida Sans Unicode" w:cs="Lucida Sans Unicode"/>
          <w:color w:val="1B1B1B"/>
          <w:szCs w:val="17"/>
          <w:lang w:val="fr-FR" w:eastAsia="fr-CH"/>
        </w:rPr>
        <w:t>ûreté</w:t>
      </w:r>
      <w:r w:rsidR="00DA6B77">
        <w:rPr>
          <w:rFonts w:ascii="Lucida Sans Unicode" w:eastAsia="Times New Roman" w:hAnsi="Lucida Sans Unicode" w:cs="Lucida Sans Unicode"/>
          <w:color w:val="1B1B1B"/>
          <w:szCs w:val="17"/>
          <w:lang w:val="fr-FR" w:eastAsia="fr-CH"/>
        </w:rPr>
        <w:t xml:space="preserve">, suisse ou française, seule compétente en </w:t>
      </w:r>
      <w:r w:rsidR="003904C3">
        <w:rPr>
          <w:rFonts w:ascii="Lucida Sans Unicode" w:eastAsia="Times New Roman" w:hAnsi="Lucida Sans Unicode" w:cs="Lucida Sans Unicode"/>
          <w:color w:val="1B1B1B"/>
          <w:szCs w:val="17"/>
          <w:lang w:val="fr-FR" w:eastAsia="fr-CH"/>
        </w:rPr>
        <w:t xml:space="preserve">cette </w:t>
      </w:r>
      <w:r w:rsidR="00DA6B77">
        <w:rPr>
          <w:rFonts w:ascii="Lucida Sans Unicode" w:eastAsia="Times New Roman" w:hAnsi="Lucida Sans Unicode" w:cs="Lucida Sans Unicode"/>
          <w:color w:val="1B1B1B"/>
          <w:szCs w:val="17"/>
          <w:lang w:val="fr-FR" w:eastAsia="fr-CH"/>
        </w:rPr>
        <w:t xml:space="preserve">matière. </w:t>
      </w:r>
      <w:r w:rsidR="00A13A91">
        <w:rPr>
          <w:rFonts w:ascii="Lucida Sans Unicode" w:eastAsia="Times New Roman" w:hAnsi="Lucida Sans Unicode" w:cs="Lucida Sans Unicode"/>
          <w:color w:val="1B1B1B"/>
          <w:szCs w:val="17"/>
          <w:lang w:val="fr-FR" w:eastAsia="fr-CH"/>
        </w:rPr>
        <w:t>Un peu comme un Municipal ne peut déclarer</w:t>
      </w:r>
      <w:r w:rsidR="002609DE">
        <w:rPr>
          <w:rFonts w:ascii="Lucida Sans Unicode" w:eastAsia="Times New Roman" w:hAnsi="Lucida Sans Unicode" w:cs="Lucida Sans Unicode"/>
          <w:color w:val="1B1B1B"/>
          <w:szCs w:val="17"/>
          <w:lang w:val="fr-FR" w:eastAsia="fr-CH"/>
        </w:rPr>
        <w:t xml:space="preserve">, </w:t>
      </w:r>
      <w:r w:rsidR="003A6062">
        <w:rPr>
          <w:rFonts w:ascii="Lucida Sans Unicode" w:eastAsia="Times New Roman" w:hAnsi="Lucida Sans Unicode" w:cs="Lucida Sans Unicode"/>
          <w:color w:val="1B1B1B"/>
          <w:szCs w:val="17"/>
          <w:lang w:val="fr-FR" w:eastAsia="fr-CH"/>
        </w:rPr>
        <w:t xml:space="preserve">même </w:t>
      </w:r>
      <w:r w:rsidR="002609DE">
        <w:rPr>
          <w:rFonts w:ascii="Lucida Sans Unicode" w:eastAsia="Times New Roman" w:hAnsi="Lucida Sans Unicode" w:cs="Lucida Sans Unicode"/>
          <w:color w:val="1B1B1B"/>
          <w:szCs w:val="17"/>
          <w:lang w:val="fr-FR" w:eastAsia="fr-CH"/>
        </w:rPr>
        <w:t>politiquement,</w:t>
      </w:r>
      <w:r w:rsidR="00A13A91">
        <w:rPr>
          <w:rFonts w:ascii="Lucida Sans Unicode" w:eastAsia="Times New Roman" w:hAnsi="Lucida Sans Unicode" w:cs="Lucida Sans Unicode"/>
          <w:color w:val="1B1B1B"/>
          <w:szCs w:val="17"/>
          <w:lang w:val="fr-FR" w:eastAsia="fr-CH"/>
        </w:rPr>
        <w:t xml:space="preserve"> que tel conducteur </w:t>
      </w:r>
      <w:r w:rsidR="00614E7B">
        <w:rPr>
          <w:rFonts w:ascii="Lucida Sans Unicode" w:eastAsia="Times New Roman" w:hAnsi="Lucida Sans Unicode" w:cs="Lucida Sans Unicode"/>
          <w:color w:val="1B1B1B"/>
          <w:szCs w:val="17"/>
          <w:lang w:val="fr-FR" w:eastAsia="fr-CH"/>
        </w:rPr>
        <w:t>a dépassé</w:t>
      </w:r>
      <w:r w:rsidR="00A13A91">
        <w:rPr>
          <w:rFonts w:ascii="Lucida Sans Unicode" w:eastAsia="Times New Roman" w:hAnsi="Lucida Sans Unicode" w:cs="Lucida Sans Unicode"/>
          <w:color w:val="1B1B1B"/>
          <w:szCs w:val="17"/>
          <w:lang w:val="fr-FR" w:eastAsia="fr-CH"/>
        </w:rPr>
        <w:t xml:space="preserve"> la limite d’alco</w:t>
      </w:r>
      <w:r w:rsidR="00614E7B">
        <w:rPr>
          <w:rFonts w:ascii="Lucida Sans Unicode" w:eastAsia="Times New Roman" w:hAnsi="Lucida Sans Unicode" w:cs="Lucida Sans Unicode"/>
          <w:color w:val="1B1B1B"/>
          <w:szCs w:val="17"/>
          <w:lang w:val="fr-FR" w:eastAsia="fr-CH"/>
        </w:rPr>
        <w:t>ol</w:t>
      </w:r>
      <w:r w:rsidR="003A6062">
        <w:rPr>
          <w:rFonts w:ascii="Lucida Sans Unicode" w:eastAsia="Times New Roman" w:hAnsi="Lucida Sans Unicode" w:cs="Lucida Sans Unicode"/>
          <w:color w:val="1B1B1B"/>
          <w:szCs w:val="17"/>
          <w:lang w:val="fr-FR" w:eastAsia="fr-CH"/>
        </w:rPr>
        <w:t xml:space="preserve"> sans l’analyse</w:t>
      </w:r>
      <w:r w:rsidR="00614E7B">
        <w:rPr>
          <w:rFonts w:ascii="Lucida Sans Unicode" w:eastAsia="Times New Roman" w:hAnsi="Lucida Sans Unicode" w:cs="Lucida Sans Unicode"/>
          <w:color w:val="1B1B1B"/>
          <w:szCs w:val="17"/>
          <w:lang w:val="fr-FR" w:eastAsia="fr-CH"/>
        </w:rPr>
        <w:t xml:space="preserve"> </w:t>
      </w:r>
      <w:r>
        <w:rPr>
          <w:rFonts w:ascii="Lucida Sans Unicode" w:eastAsia="Times New Roman" w:hAnsi="Lucida Sans Unicode" w:cs="Lucida Sans Unicode"/>
          <w:color w:val="1B1B1B"/>
          <w:szCs w:val="17"/>
          <w:lang w:val="fr-FR" w:eastAsia="fr-CH"/>
        </w:rPr>
        <w:t>de sang d’</w:t>
      </w:r>
      <w:r w:rsidR="00306BE6">
        <w:rPr>
          <w:rFonts w:ascii="Lucida Sans Unicode" w:eastAsia="Times New Roman" w:hAnsi="Lucida Sans Unicode" w:cs="Lucida Sans Unicode"/>
          <w:color w:val="1B1B1B"/>
          <w:szCs w:val="17"/>
          <w:lang w:val="fr-FR" w:eastAsia="fr-CH"/>
        </w:rPr>
        <w:t>un expert</w:t>
      </w:r>
      <w:r w:rsidR="00614E7B">
        <w:rPr>
          <w:rFonts w:ascii="Lucida Sans Unicode" w:eastAsia="Times New Roman" w:hAnsi="Lucida Sans Unicode" w:cs="Lucida Sans Unicode"/>
          <w:color w:val="1B1B1B"/>
          <w:szCs w:val="17"/>
          <w:lang w:val="fr-FR" w:eastAsia="fr-CH"/>
        </w:rPr>
        <w:t xml:space="preserve">. </w:t>
      </w:r>
      <w:r w:rsidR="00906FD6">
        <w:rPr>
          <w:rFonts w:ascii="Lucida Sans Unicode" w:eastAsia="Times New Roman" w:hAnsi="Lucida Sans Unicode" w:cs="Lucida Sans Unicode"/>
          <w:color w:val="1B1B1B"/>
          <w:szCs w:val="17"/>
          <w:lang w:val="fr-FR" w:eastAsia="fr-CH"/>
        </w:rPr>
        <w:t>Or</w:t>
      </w:r>
      <w:r w:rsidR="00A13A91">
        <w:rPr>
          <w:rFonts w:ascii="Lucida Sans Unicode" w:eastAsia="Times New Roman" w:hAnsi="Lucida Sans Unicode" w:cs="Lucida Sans Unicode"/>
          <w:color w:val="1B1B1B"/>
          <w:szCs w:val="17"/>
          <w:lang w:val="fr-FR" w:eastAsia="fr-CH"/>
        </w:rPr>
        <w:t xml:space="preserve"> </w:t>
      </w:r>
      <w:r w:rsidR="00D67D08">
        <w:rPr>
          <w:rFonts w:ascii="Lucida Sans Unicode" w:eastAsia="Times New Roman" w:hAnsi="Lucida Sans Unicode" w:cs="Lucida Sans Unicode"/>
          <w:color w:val="1B1B1B"/>
          <w:szCs w:val="17"/>
          <w:lang w:val="fr-FR" w:eastAsia="fr-CH"/>
        </w:rPr>
        <w:t xml:space="preserve">ni </w:t>
      </w:r>
      <w:r w:rsidR="00906FD6">
        <w:rPr>
          <w:rFonts w:ascii="Lucida Sans Unicode" w:eastAsia="Times New Roman" w:hAnsi="Lucida Sans Unicode" w:cs="Lucida Sans Unicode"/>
          <w:color w:val="1B1B1B"/>
          <w:szCs w:val="17"/>
          <w:lang w:val="fr-FR" w:eastAsia="fr-CH"/>
        </w:rPr>
        <w:t>l’Autorité française (ASN)</w:t>
      </w:r>
      <w:r w:rsidR="00D67D08">
        <w:rPr>
          <w:rFonts w:ascii="Lucida Sans Unicode" w:eastAsia="Times New Roman" w:hAnsi="Lucida Sans Unicode" w:cs="Lucida Sans Unicode"/>
          <w:color w:val="1B1B1B"/>
          <w:szCs w:val="17"/>
          <w:lang w:val="fr-FR" w:eastAsia="fr-CH"/>
        </w:rPr>
        <w:t>,</w:t>
      </w:r>
      <w:r w:rsidR="00906FD6">
        <w:rPr>
          <w:rFonts w:ascii="Lucida Sans Unicode" w:eastAsia="Times New Roman" w:hAnsi="Lucida Sans Unicode" w:cs="Lucida Sans Unicode"/>
          <w:color w:val="1B1B1B"/>
          <w:szCs w:val="17"/>
          <w:lang w:val="fr-FR" w:eastAsia="fr-CH"/>
        </w:rPr>
        <w:t xml:space="preserve"> ni l’inspectorat suisse (IFSN)</w:t>
      </w:r>
      <w:r w:rsidR="00A13A91">
        <w:rPr>
          <w:rFonts w:ascii="Lucida Sans Unicode" w:eastAsia="Times New Roman" w:hAnsi="Lucida Sans Unicode" w:cs="Lucida Sans Unicode"/>
          <w:color w:val="1B1B1B"/>
          <w:szCs w:val="17"/>
          <w:lang w:val="fr-FR" w:eastAsia="fr-CH"/>
        </w:rPr>
        <w:t>,</w:t>
      </w:r>
      <w:r w:rsidR="00906FD6">
        <w:rPr>
          <w:rFonts w:ascii="Lucida Sans Unicode" w:eastAsia="Times New Roman" w:hAnsi="Lucida Sans Unicode" w:cs="Lucida Sans Unicode"/>
          <w:color w:val="1B1B1B"/>
          <w:szCs w:val="17"/>
          <w:lang w:val="fr-FR" w:eastAsia="fr-CH"/>
        </w:rPr>
        <w:t xml:space="preserve"> n’ont fait de telles déclarations. Ni même la Commission franco-suisse sur la sûreté des centrales proches de la frontière. </w:t>
      </w:r>
    </w:p>
    <w:p w:rsidR="00906FD6" w:rsidRDefault="003A6062">
      <w:pPr>
        <w:rPr>
          <w:rFonts w:ascii="Lucida Sans Unicode" w:eastAsia="Times New Roman" w:hAnsi="Lucida Sans Unicode" w:cs="Lucida Sans Unicode"/>
          <w:color w:val="1B1B1B"/>
          <w:szCs w:val="17"/>
          <w:lang w:val="fr-FR" w:eastAsia="fr-CH"/>
        </w:rPr>
      </w:pPr>
      <w:r>
        <w:rPr>
          <w:rFonts w:ascii="Lucida Sans Unicode" w:eastAsia="Times New Roman" w:hAnsi="Lucida Sans Unicode" w:cs="Lucida Sans Unicode"/>
          <w:color w:val="1B1B1B"/>
          <w:szCs w:val="17"/>
          <w:lang w:val="fr-FR" w:eastAsia="fr-CH"/>
        </w:rPr>
        <w:t xml:space="preserve">Plus grave : </w:t>
      </w:r>
      <w:r w:rsidR="002609DE" w:rsidRPr="002609DE">
        <w:rPr>
          <w:rFonts w:ascii="Lucida Sans Unicode" w:eastAsia="Times New Roman" w:hAnsi="Lucida Sans Unicode" w:cs="Lucida Sans Unicode"/>
          <w:color w:val="1B1B1B"/>
          <w:szCs w:val="17"/>
          <w:lang w:val="fr-FR" w:eastAsia="fr-CH"/>
        </w:rPr>
        <w:t xml:space="preserve">Mme </w:t>
      </w:r>
      <w:proofErr w:type="spellStart"/>
      <w:r w:rsidR="002609DE" w:rsidRPr="002609DE">
        <w:rPr>
          <w:rFonts w:ascii="Lucida Sans Unicode" w:eastAsia="Times New Roman" w:hAnsi="Lucida Sans Unicode" w:cs="Lucida Sans Unicode"/>
          <w:color w:val="1B1B1B"/>
          <w:szCs w:val="17"/>
          <w:lang w:val="fr-FR" w:eastAsia="fr-CH"/>
        </w:rPr>
        <w:t>Leuthard</w:t>
      </w:r>
      <w:proofErr w:type="spellEnd"/>
      <w:r w:rsidR="002609DE">
        <w:rPr>
          <w:rFonts w:ascii="Lucida Sans Unicode" w:eastAsia="Times New Roman" w:hAnsi="Lucida Sans Unicode" w:cs="Lucida Sans Unicode"/>
          <w:color w:val="1B1B1B"/>
          <w:szCs w:val="17"/>
          <w:lang w:val="fr-FR" w:eastAsia="fr-CH"/>
        </w:rPr>
        <w:t xml:space="preserve"> veut</w:t>
      </w:r>
      <w:r w:rsidR="00CC09DE">
        <w:rPr>
          <w:rFonts w:ascii="Lucida Sans Unicode" w:eastAsia="Times New Roman" w:hAnsi="Lucida Sans Unicode" w:cs="Lucida Sans Unicode"/>
          <w:color w:val="1B1B1B"/>
          <w:szCs w:val="17"/>
          <w:lang w:val="fr-FR" w:eastAsia="fr-CH"/>
        </w:rPr>
        <w:t xml:space="preserve"> </w:t>
      </w:r>
      <w:r w:rsidR="00D67D08">
        <w:rPr>
          <w:rFonts w:ascii="Lucida Sans Unicode" w:eastAsia="Times New Roman" w:hAnsi="Lucida Sans Unicode" w:cs="Lucida Sans Unicode"/>
          <w:color w:val="1B1B1B"/>
          <w:szCs w:val="17"/>
          <w:lang w:val="fr-FR" w:eastAsia="fr-CH"/>
        </w:rPr>
        <w:t>l’arrêt de</w:t>
      </w:r>
      <w:r w:rsidR="002609DE">
        <w:rPr>
          <w:rFonts w:ascii="Lucida Sans Unicode" w:eastAsia="Times New Roman" w:hAnsi="Lucida Sans Unicode" w:cs="Lucida Sans Unicode"/>
          <w:color w:val="1B1B1B"/>
          <w:szCs w:val="17"/>
          <w:lang w:val="fr-FR" w:eastAsia="fr-CH"/>
        </w:rPr>
        <w:t xml:space="preserve"> toutes</w:t>
      </w:r>
      <w:r w:rsidR="00D67D08">
        <w:rPr>
          <w:rFonts w:ascii="Lucida Sans Unicode" w:eastAsia="Times New Roman" w:hAnsi="Lucida Sans Unicode" w:cs="Lucida Sans Unicode"/>
          <w:color w:val="1B1B1B"/>
          <w:szCs w:val="17"/>
          <w:lang w:val="fr-FR" w:eastAsia="fr-CH"/>
        </w:rPr>
        <w:t xml:space="preserve"> nos </w:t>
      </w:r>
      <w:r w:rsidR="002609DE">
        <w:rPr>
          <w:rFonts w:ascii="Lucida Sans Unicode" w:eastAsia="Times New Roman" w:hAnsi="Lucida Sans Unicode" w:cs="Lucida Sans Unicode"/>
          <w:color w:val="1B1B1B"/>
          <w:szCs w:val="17"/>
          <w:lang w:val="fr-FR" w:eastAsia="fr-CH"/>
        </w:rPr>
        <w:t xml:space="preserve">centrales, </w:t>
      </w:r>
      <w:r w:rsidR="00D67D08">
        <w:rPr>
          <w:rFonts w:ascii="Lucida Sans Unicode" w:eastAsia="Times New Roman" w:hAnsi="Lucida Sans Unicode" w:cs="Lucida Sans Unicode"/>
          <w:color w:val="1B1B1B"/>
          <w:szCs w:val="17"/>
          <w:lang w:val="fr-FR" w:eastAsia="fr-CH"/>
        </w:rPr>
        <w:t xml:space="preserve">sans tenir compte de l’expertise faite </w:t>
      </w:r>
      <w:r w:rsidR="00614E7B">
        <w:rPr>
          <w:rFonts w:ascii="Lucida Sans Unicode" w:eastAsia="Times New Roman" w:hAnsi="Lucida Sans Unicode" w:cs="Lucida Sans Unicode"/>
          <w:color w:val="1B1B1B"/>
          <w:szCs w:val="17"/>
          <w:lang w:val="fr-FR" w:eastAsia="fr-CH"/>
        </w:rPr>
        <w:t xml:space="preserve">à la suite des évènements </w:t>
      </w:r>
      <w:r w:rsidR="00306BE6">
        <w:rPr>
          <w:rFonts w:ascii="Lucida Sans Unicode" w:eastAsia="Times New Roman" w:hAnsi="Lucida Sans Unicode" w:cs="Lucida Sans Unicode"/>
          <w:color w:val="1B1B1B"/>
          <w:szCs w:val="17"/>
          <w:lang w:val="fr-FR" w:eastAsia="fr-CH"/>
        </w:rPr>
        <w:t xml:space="preserve">de Fukushima </w:t>
      </w:r>
      <w:r w:rsidR="00614E7B">
        <w:rPr>
          <w:rFonts w:ascii="Lucida Sans Unicode" w:eastAsia="Times New Roman" w:hAnsi="Lucida Sans Unicode" w:cs="Lucida Sans Unicode"/>
          <w:color w:val="1B1B1B"/>
          <w:szCs w:val="17"/>
          <w:lang w:val="fr-FR" w:eastAsia="fr-CH"/>
        </w:rPr>
        <w:t xml:space="preserve">par notre </w:t>
      </w:r>
      <w:r w:rsidR="00D67D08">
        <w:rPr>
          <w:rFonts w:ascii="Lucida Sans Unicode" w:eastAsia="Times New Roman" w:hAnsi="Lucida Sans Unicode" w:cs="Lucida Sans Unicode"/>
          <w:color w:val="1B1B1B"/>
          <w:szCs w:val="17"/>
          <w:lang w:val="fr-FR" w:eastAsia="fr-CH"/>
        </w:rPr>
        <w:t>Inspectorat</w:t>
      </w:r>
      <w:r w:rsidR="00614E7B">
        <w:rPr>
          <w:rFonts w:ascii="Lucida Sans Unicode" w:eastAsia="Times New Roman" w:hAnsi="Lucida Sans Unicode" w:cs="Lucida Sans Unicode"/>
          <w:color w:val="1B1B1B"/>
          <w:szCs w:val="17"/>
          <w:lang w:val="fr-FR" w:eastAsia="fr-CH"/>
        </w:rPr>
        <w:t>.</w:t>
      </w:r>
      <w:r w:rsidR="00CC09DE">
        <w:rPr>
          <w:rFonts w:ascii="Lucida Sans Unicode" w:eastAsia="Times New Roman" w:hAnsi="Lucida Sans Unicode" w:cs="Lucida Sans Unicode"/>
          <w:color w:val="1B1B1B"/>
          <w:szCs w:val="17"/>
          <w:lang w:val="fr-FR" w:eastAsia="fr-CH"/>
        </w:rPr>
        <w:t xml:space="preserve"> La conclusion était que nos centrales </w:t>
      </w:r>
      <w:r w:rsidR="002609DE">
        <w:rPr>
          <w:rFonts w:ascii="Lucida Sans Unicode" w:eastAsia="Times New Roman" w:hAnsi="Lucida Sans Unicode" w:cs="Lucida Sans Unicode"/>
          <w:color w:val="1B1B1B"/>
          <w:szCs w:val="17"/>
          <w:lang w:val="fr-FR" w:eastAsia="fr-CH"/>
        </w:rPr>
        <w:t>étaient</w:t>
      </w:r>
      <w:r w:rsidR="00CC09DE">
        <w:rPr>
          <w:rFonts w:ascii="Lucida Sans Unicode" w:eastAsia="Times New Roman" w:hAnsi="Lucida Sans Unicode" w:cs="Lucida Sans Unicode"/>
          <w:color w:val="1B1B1B"/>
          <w:szCs w:val="17"/>
          <w:lang w:val="fr-FR" w:eastAsia="fr-CH"/>
        </w:rPr>
        <w:t xml:space="preserve"> équipées de plusieurs dispositifs de s</w:t>
      </w:r>
      <w:r w:rsidR="003904C3">
        <w:rPr>
          <w:rFonts w:ascii="Lucida Sans Unicode" w:eastAsia="Times New Roman" w:hAnsi="Lucida Sans Unicode" w:cs="Lucida Sans Unicode"/>
          <w:color w:val="1B1B1B"/>
          <w:szCs w:val="17"/>
          <w:lang w:val="fr-FR" w:eastAsia="fr-CH"/>
        </w:rPr>
        <w:t>ûreté</w:t>
      </w:r>
      <w:r w:rsidR="00CC09DE">
        <w:rPr>
          <w:rFonts w:ascii="Lucida Sans Unicode" w:eastAsia="Times New Roman" w:hAnsi="Lucida Sans Unicode" w:cs="Lucida Sans Unicode"/>
          <w:color w:val="1B1B1B"/>
          <w:szCs w:val="17"/>
          <w:lang w:val="fr-FR" w:eastAsia="fr-CH"/>
        </w:rPr>
        <w:t xml:space="preserve"> qui manquaient à Fukushima. Aucune centrale </w:t>
      </w:r>
      <w:r w:rsidR="003904C3">
        <w:rPr>
          <w:rFonts w:ascii="Lucida Sans Unicode" w:eastAsia="Times New Roman" w:hAnsi="Lucida Sans Unicode" w:cs="Lucida Sans Unicode"/>
          <w:color w:val="1B1B1B"/>
          <w:szCs w:val="17"/>
          <w:lang w:val="fr-FR" w:eastAsia="fr-CH"/>
        </w:rPr>
        <w:t xml:space="preserve">ainsi </w:t>
      </w:r>
      <w:r w:rsidR="00CC09DE">
        <w:rPr>
          <w:rFonts w:ascii="Lucida Sans Unicode" w:eastAsia="Times New Roman" w:hAnsi="Lucida Sans Unicode" w:cs="Lucida Sans Unicode"/>
          <w:color w:val="1B1B1B"/>
          <w:szCs w:val="17"/>
          <w:lang w:val="fr-FR" w:eastAsia="fr-CH"/>
        </w:rPr>
        <w:t>équipé</w:t>
      </w:r>
      <w:r w:rsidR="00614E7B">
        <w:rPr>
          <w:rFonts w:ascii="Lucida Sans Unicode" w:eastAsia="Times New Roman" w:hAnsi="Lucida Sans Unicode" w:cs="Lucida Sans Unicode"/>
          <w:color w:val="1B1B1B"/>
          <w:szCs w:val="17"/>
          <w:lang w:val="fr-FR" w:eastAsia="fr-CH"/>
        </w:rPr>
        <w:t xml:space="preserve">e </w:t>
      </w:r>
      <w:r w:rsidR="00CC09DE">
        <w:rPr>
          <w:rFonts w:ascii="Lucida Sans Unicode" w:eastAsia="Times New Roman" w:hAnsi="Lucida Sans Unicode" w:cs="Lucida Sans Unicode"/>
          <w:color w:val="1B1B1B"/>
          <w:szCs w:val="17"/>
          <w:lang w:val="fr-FR" w:eastAsia="fr-CH"/>
        </w:rPr>
        <w:t xml:space="preserve">n’a jamais </w:t>
      </w:r>
      <w:r w:rsidR="002609DE">
        <w:rPr>
          <w:rFonts w:ascii="Lucida Sans Unicode" w:eastAsia="Times New Roman" w:hAnsi="Lucida Sans Unicode" w:cs="Lucida Sans Unicode"/>
          <w:color w:val="1B1B1B"/>
          <w:szCs w:val="17"/>
          <w:lang w:val="fr-FR" w:eastAsia="fr-CH"/>
        </w:rPr>
        <w:t xml:space="preserve">provoqué de </w:t>
      </w:r>
      <w:r w:rsidR="00CC09DE">
        <w:rPr>
          <w:rFonts w:ascii="Lucida Sans Unicode" w:eastAsia="Times New Roman" w:hAnsi="Lucida Sans Unicode" w:cs="Lucida Sans Unicode"/>
          <w:color w:val="1B1B1B"/>
          <w:szCs w:val="17"/>
          <w:lang w:val="fr-FR" w:eastAsia="fr-CH"/>
        </w:rPr>
        <w:t>contamination radioactive.</w:t>
      </w:r>
      <w:r w:rsidR="00306BE6">
        <w:rPr>
          <w:rFonts w:ascii="Lucida Sans Unicode" w:eastAsia="Times New Roman" w:hAnsi="Lucida Sans Unicode" w:cs="Lucida Sans Unicode"/>
          <w:color w:val="1B1B1B"/>
          <w:szCs w:val="17"/>
          <w:lang w:val="fr-FR" w:eastAsia="fr-CH"/>
        </w:rPr>
        <w:t xml:space="preserve"> Non-dit encore plus choquant : la Suisse avait </w:t>
      </w:r>
      <w:r w:rsidR="00FE1B7E">
        <w:rPr>
          <w:rFonts w:ascii="Lucida Sans Unicode" w:eastAsia="Times New Roman" w:hAnsi="Lucida Sans Unicode" w:cs="Lucida Sans Unicode"/>
          <w:color w:val="1B1B1B"/>
          <w:szCs w:val="17"/>
          <w:lang w:val="fr-FR" w:eastAsia="fr-CH"/>
        </w:rPr>
        <w:t>fait une off</w:t>
      </w:r>
      <w:r w:rsidR="00306BE6">
        <w:rPr>
          <w:rFonts w:ascii="Lucida Sans Unicode" w:eastAsia="Times New Roman" w:hAnsi="Lucida Sans Unicode" w:cs="Lucida Sans Unicode"/>
          <w:color w:val="1B1B1B"/>
          <w:szCs w:val="17"/>
          <w:lang w:val="fr-FR" w:eastAsia="fr-CH"/>
        </w:rPr>
        <w:t>re dans les années 80 pour fournir ces équipements</w:t>
      </w:r>
      <w:r w:rsidR="002C38B5">
        <w:rPr>
          <w:rFonts w:ascii="Lucida Sans Unicode" w:eastAsia="Times New Roman" w:hAnsi="Lucida Sans Unicode" w:cs="Lucida Sans Unicode"/>
          <w:color w:val="1B1B1B"/>
          <w:szCs w:val="17"/>
          <w:lang w:val="fr-FR" w:eastAsia="fr-CH"/>
        </w:rPr>
        <w:t xml:space="preserve">, </w:t>
      </w:r>
      <w:r w:rsidR="00306BE6">
        <w:rPr>
          <w:rFonts w:ascii="Lucida Sans Unicode" w:eastAsia="Times New Roman" w:hAnsi="Lucida Sans Unicode" w:cs="Lucida Sans Unicode"/>
          <w:color w:val="1B1B1B"/>
          <w:szCs w:val="17"/>
          <w:lang w:val="fr-FR" w:eastAsia="fr-CH"/>
        </w:rPr>
        <w:t>manquants</w:t>
      </w:r>
      <w:r w:rsidR="00653DFF">
        <w:rPr>
          <w:rFonts w:ascii="Lucida Sans Unicode" w:eastAsia="Times New Roman" w:hAnsi="Lucida Sans Unicode" w:cs="Lucida Sans Unicode"/>
          <w:color w:val="1B1B1B"/>
          <w:szCs w:val="17"/>
          <w:lang w:val="fr-FR" w:eastAsia="fr-CH"/>
        </w:rPr>
        <w:t xml:space="preserve"> à Fukushima, qui avait refusé.</w:t>
      </w:r>
    </w:p>
    <w:p w:rsidR="00CC09DE" w:rsidRPr="00DA6B77" w:rsidRDefault="002609DE">
      <w:pPr>
        <w:rPr>
          <w:rFonts w:ascii="Arial" w:hAnsi="Arial" w:cs="Arial"/>
        </w:rPr>
      </w:pPr>
      <w:r>
        <w:rPr>
          <w:rFonts w:ascii="Lucida Sans Unicode" w:eastAsia="Times New Roman" w:hAnsi="Lucida Sans Unicode" w:cs="Lucida Sans Unicode"/>
          <w:color w:val="1B1B1B"/>
          <w:szCs w:val="17"/>
          <w:lang w:val="fr-FR" w:eastAsia="fr-CH"/>
        </w:rPr>
        <w:t xml:space="preserve">Mme </w:t>
      </w:r>
      <w:proofErr w:type="spellStart"/>
      <w:r>
        <w:rPr>
          <w:rFonts w:ascii="Lucida Sans Unicode" w:eastAsia="Times New Roman" w:hAnsi="Lucida Sans Unicode" w:cs="Lucida Sans Unicode"/>
          <w:color w:val="1B1B1B"/>
          <w:szCs w:val="17"/>
          <w:lang w:val="fr-FR" w:eastAsia="fr-CH"/>
        </w:rPr>
        <w:t>L</w:t>
      </w:r>
      <w:r w:rsidR="00CC09DE">
        <w:rPr>
          <w:rFonts w:ascii="Lucida Sans Unicode" w:eastAsia="Times New Roman" w:hAnsi="Lucida Sans Unicode" w:cs="Lucida Sans Unicode"/>
          <w:color w:val="1B1B1B"/>
          <w:szCs w:val="17"/>
          <w:lang w:val="fr-FR" w:eastAsia="fr-CH"/>
        </w:rPr>
        <w:t>euthard</w:t>
      </w:r>
      <w:proofErr w:type="spellEnd"/>
      <w:r w:rsidR="00CC09DE">
        <w:rPr>
          <w:rFonts w:ascii="Lucida Sans Unicode" w:eastAsia="Times New Roman" w:hAnsi="Lucida Sans Unicode" w:cs="Lucida Sans Unicode"/>
          <w:color w:val="1B1B1B"/>
          <w:szCs w:val="17"/>
          <w:lang w:val="fr-FR" w:eastAsia="fr-CH"/>
        </w:rPr>
        <w:t xml:space="preserve"> ne peut pas le reconnaître, si non </w:t>
      </w:r>
      <w:r w:rsidR="003A6062">
        <w:rPr>
          <w:rFonts w:ascii="Lucida Sans Unicode" w:eastAsia="Times New Roman" w:hAnsi="Lucida Sans Unicode" w:cs="Lucida Sans Unicode"/>
          <w:color w:val="1B1B1B"/>
          <w:szCs w:val="17"/>
          <w:lang w:val="fr-FR" w:eastAsia="fr-CH"/>
        </w:rPr>
        <w:t>la cure de cheval</w:t>
      </w:r>
      <w:r w:rsidR="00CC09DE">
        <w:rPr>
          <w:rFonts w:ascii="Lucida Sans Unicode" w:eastAsia="Times New Roman" w:hAnsi="Lucida Sans Unicode" w:cs="Lucida Sans Unicode"/>
          <w:color w:val="1B1B1B"/>
          <w:szCs w:val="17"/>
          <w:lang w:val="fr-FR" w:eastAsia="fr-CH"/>
        </w:rPr>
        <w:t xml:space="preserve"> qu’elle propose</w:t>
      </w:r>
      <w:r w:rsidR="002C38B5">
        <w:rPr>
          <w:rFonts w:ascii="Lucida Sans Unicode" w:eastAsia="Times New Roman" w:hAnsi="Lucida Sans Unicode" w:cs="Lucida Sans Unicode"/>
          <w:color w:val="1B1B1B"/>
          <w:szCs w:val="17"/>
          <w:lang w:val="fr-FR" w:eastAsia="fr-CH"/>
        </w:rPr>
        <w:t xml:space="preserve"> en matière d’énergie</w:t>
      </w:r>
      <w:r w:rsidR="00CC09DE">
        <w:rPr>
          <w:rFonts w:ascii="Lucida Sans Unicode" w:eastAsia="Times New Roman" w:hAnsi="Lucida Sans Unicode" w:cs="Lucida Sans Unicode"/>
          <w:color w:val="1B1B1B"/>
          <w:szCs w:val="17"/>
          <w:lang w:val="fr-FR" w:eastAsia="fr-CH"/>
        </w:rPr>
        <w:t xml:space="preserve"> perdrait sa raison d’être</w:t>
      </w:r>
      <w:r w:rsidR="00306BE6">
        <w:rPr>
          <w:rFonts w:ascii="Lucida Sans Unicode" w:eastAsia="Times New Roman" w:hAnsi="Lucida Sans Unicode" w:cs="Lucida Sans Unicode"/>
          <w:color w:val="1B1B1B"/>
          <w:szCs w:val="17"/>
          <w:lang w:val="fr-FR" w:eastAsia="fr-CH"/>
        </w:rPr>
        <w:t xml:space="preserve">, et donc </w:t>
      </w:r>
      <w:r w:rsidR="003A6062">
        <w:rPr>
          <w:rFonts w:ascii="Lucida Sans Unicode" w:eastAsia="Times New Roman" w:hAnsi="Lucida Sans Unicode" w:cs="Lucida Sans Unicode"/>
          <w:color w:val="1B1B1B"/>
          <w:szCs w:val="17"/>
          <w:lang w:val="fr-FR" w:eastAsia="fr-CH"/>
        </w:rPr>
        <w:t>ses</w:t>
      </w:r>
      <w:r w:rsidR="00E351C9">
        <w:rPr>
          <w:rFonts w:ascii="Lucida Sans Unicode" w:eastAsia="Times New Roman" w:hAnsi="Lucida Sans Unicode" w:cs="Lucida Sans Unicode"/>
          <w:color w:val="1B1B1B"/>
          <w:szCs w:val="17"/>
          <w:lang w:val="fr-FR" w:eastAsia="fr-CH"/>
        </w:rPr>
        <w:t xml:space="preserve"> supporters</w:t>
      </w:r>
      <w:r w:rsidR="00CC09DE">
        <w:rPr>
          <w:rFonts w:ascii="Lucida Sans Unicode" w:eastAsia="Times New Roman" w:hAnsi="Lucida Sans Unicode" w:cs="Lucida Sans Unicode"/>
          <w:color w:val="1B1B1B"/>
          <w:szCs w:val="17"/>
          <w:lang w:val="fr-FR" w:eastAsia="fr-CH"/>
        </w:rPr>
        <w:t xml:space="preserve">. </w:t>
      </w:r>
      <w:r w:rsidR="00653DFF">
        <w:rPr>
          <w:rFonts w:ascii="Lucida Sans Unicode" w:eastAsia="Times New Roman" w:hAnsi="Lucida Sans Unicode" w:cs="Lucida Sans Unicode"/>
          <w:color w:val="1B1B1B"/>
          <w:szCs w:val="17"/>
          <w:lang w:val="fr-FR" w:eastAsia="fr-CH"/>
        </w:rPr>
        <w:t>Elle j</w:t>
      </w:r>
      <w:bookmarkStart w:id="0" w:name="_GoBack"/>
      <w:bookmarkEnd w:id="0"/>
      <w:r w:rsidR="003904C3">
        <w:rPr>
          <w:rFonts w:ascii="Lucida Sans Unicode" w:eastAsia="Times New Roman" w:hAnsi="Lucida Sans Unicode" w:cs="Lucida Sans Unicode"/>
          <w:color w:val="1B1B1B"/>
          <w:szCs w:val="17"/>
          <w:lang w:val="fr-FR" w:eastAsia="fr-CH"/>
        </w:rPr>
        <w:t>oue</w:t>
      </w:r>
      <w:r w:rsidR="00A13A91">
        <w:rPr>
          <w:rFonts w:ascii="Lucida Sans Unicode" w:eastAsia="Times New Roman" w:hAnsi="Lucida Sans Unicode" w:cs="Lucida Sans Unicode"/>
          <w:color w:val="1B1B1B"/>
          <w:szCs w:val="17"/>
          <w:lang w:val="fr-FR" w:eastAsia="fr-CH"/>
        </w:rPr>
        <w:t xml:space="preserve"> sur la peur pour écarter les connaissances et forcer les décisions</w:t>
      </w:r>
      <w:r w:rsidR="003904C3">
        <w:rPr>
          <w:rFonts w:ascii="Lucida Sans Unicode" w:eastAsia="Times New Roman" w:hAnsi="Lucida Sans Unicode" w:cs="Lucida Sans Unicode"/>
          <w:color w:val="1B1B1B"/>
          <w:szCs w:val="17"/>
          <w:lang w:val="fr-FR" w:eastAsia="fr-CH"/>
        </w:rPr>
        <w:t>. Ce</w:t>
      </w:r>
      <w:r w:rsidR="00A13A91">
        <w:rPr>
          <w:rFonts w:ascii="Lucida Sans Unicode" w:eastAsia="Times New Roman" w:hAnsi="Lucida Sans Unicode" w:cs="Lucida Sans Unicode"/>
          <w:color w:val="1B1B1B"/>
          <w:szCs w:val="17"/>
          <w:lang w:val="fr-FR" w:eastAsia="fr-CH"/>
        </w:rPr>
        <w:t xml:space="preserve"> n’est pas digne d’une ministre. </w:t>
      </w:r>
      <w:r w:rsidR="00CC09DE">
        <w:rPr>
          <w:rFonts w:ascii="Lucida Sans Unicode" w:eastAsia="Times New Roman" w:hAnsi="Lucida Sans Unicode" w:cs="Lucida Sans Unicode"/>
          <w:color w:val="1B1B1B"/>
          <w:szCs w:val="17"/>
          <w:lang w:val="fr-FR" w:eastAsia="fr-CH"/>
        </w:rPr>
        <w:t>Aux citoyens de s’informer</w:t>
      </w:r>
      <w:r w:rsidR="003A6062">
        <w:rPr>
          <w:rFonts w:ascii="Lucida Sans Unicode" w:eastAsia="Times New Roman" w:hAnsi="Lucida Sans Unicode" w:cs="Lucida Sans Unicode"/>
          <w:color w:val="1B1B1B"/>
          <w:szCs w:val="17"/>
          <w:lang w:val="fr-FR" w:eastAsia="fr-CH"/>
        </w:rPr>
        <w:t>. A</w:t>
      </w:r>
      <w:r w:rsidR="00CC09DE">
        <w:rPr>
          <w:rFonts w:ascii="Lucida Sans Unicode" w:eastAsia="Times New Roman" w:hAnsi="Lucida Sans Unicode" w:cs="Lucida Sans Unicode"/>
          <w:color w:val="1B1B1B"/>
          <w:szCs w:val="17"/>
          <w:lang w:val="fr-FR" w:eastAsia="fr-CH"/>
        </w:rPr>
        <w:t>ux médias de nous aider avec plus d’investigation</w:t>
      </w:r>
      <w:r w:rsidR="00E351C9">
        <w:rPr>
          <w:rFonts w:ascii="Lucida Sans Unicode" w:eastAsia="Times New Roman" w:hAnsi="Lucida Sans Unicode" w:cs="Lucida Sans Unicode"/>
          <w:color w:val="1B1B1B"/>
          <w:szCs w:val="17"/>
          <w:lang w:val="fr-FR" w:eastAsia="fr-CH"/>
        </w:rPr>
        <w:t>s</w:t>
      </w:r>
      <w:r>
        <w:rPr>
          <w:rFonts w:ascii="Lucida Sans Unicode" w:eastAsia="Times New Roman" w:hAnsi="Lucida Sans Unicode" w:cs="Lucida Sans Unicode"/>
          <w:color w:val="1B1B1B"/>
          <w:szCs w:val="17"/>
          <w:lang w:val="fr-FR" w:eastAsia="fr-CH"/>
        </w:rPr>
        <w:t xml:space="preserve">, par ex. en demandant à la Confédération où sont les rapports d’experts qui permettent de condamner Fessenheim, et nos centrales, pour manque de sécurité. </w:t>
      </w:r>
      <w:r w:rsidR="002C38B5">
        <w:rPr>
          <w:rFonts w:ascii="Lucida Sans Unicode" w:eastAsia="Times New Roman" w:hAnsi="Lucida Sans Unicode" w:cs="Lucida Sans Unicode"/>
          <w:color w:val="1B1B1B"/>
          <w:szCs w:val="17"/>
          <w:lang w:val="fr-FR" w:eastAsia="fr-CH"/>
        </w:rPr>
        <w:t>À ma connaissance ils n’existent pas.</w:t>
      </w:r>
    </w:p>
    <w:sectPr w:rsidR="00CC09DE" w:rsidRPr="00DA6B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9BF"/>
    <w:rsid w:val="00004F0C"/>
    <w:rsid w:val="000649DD"/>
    <w:rsid w:val="000A644C"/>
    <w:rsid w:val="000B06AC"/>
    <w:rsid w:val="000E593B"/>
    <w:rsid w:val="00121923"/>
    <w:rsid w:val="00164D6D"/>
    <w:rsid w:val="001800FA"/>
    <w:rsid w:val="00183FC5"/>
    <w:rsid w:val="001B5425"/>
    <w:rsid w:val="001D0EDB"/>
    <w:rsid w:val="001F3709"/>
    <w:rsid w:val="001F726A"/>
    <w:rsid w:val="00217072"/>
    <w:rsid w:val="002609DE"/>
    <w:rsid w:val="0027229D"/>
    <w:rsid w:val="002A19E3"/>
    <w:rsid w:val="002B7E24"/>
    <w:rsid w:val="002C38B5"/>
    <w:rsid w:val="002D353D"/>
    <w:rsid w:val="002E1176"/>
    <w:rsid w:val="002E2555"/>
    <w:rsid w:val="002F3942"/>
    <w:rsid w:val="00302037"/>
    <w:rsid w:val="00306BE6"/>
    <w:rsid w:val="00336E8F"/>
    <w:rsid w:val="003904C3"/>
    <w:rsid w:val="003A6062"/>
    <w:rsid w:val="004002A2"/>
    <w:rsid w:val="00423027"/>
    <w:rsid w:val="004375E2"/>
    <w:rsid w:val="004F39E1"/>
    <w:rsid w:val="004F6616"/>
    <w:rsid w:val="0051487D"/>
    <w:rsid w:val="005155F4"/>
    <w:rsid w:val="00542228"/>
    <w:rsid w:val="00543694"/>
    <w:rsid w:val="0059632E"/>
    <w:rsid w:val="005C094C"/>
    <w:rsid w:val="00614E7B"/>
    <w:rsid w:val="00637274"/>
    <w:rsid w:val="00653DFF"/>
    <w:rsid w:val="00674916"/>
    <w:rsid w:val="00686ADA"/>
    <w:rsid w:val="006A4F09"/>
    <w:rsid w:val="006A5FF7"/>
    <w:rsid w:val="007177F2"/>
    <w:rsid w:val="00721EFA"/>
    <w:rsid w:val="0075351D"/>
    <w:rsid w:val="00771150"/>
    <w:rsid w:val="00784020"/>
    <w:rsid w:val="007B654C"/>
    <w:rsid w:val="007C2617"/>
    <w:rsid w:val="007E2308"/>
    <w:rsid w:val="007F7EC7"/>
    <w:rsid w:val="0080092D"/>
    <w:rsid w:val="00836116"/>
    <w:rsid w:val="00855207"/>
    <w:rsid w:val="008A293B"/>
    <w:rsid w:val="008A3C23"/>
    <w:rsid w:val="00906FD6"/>
    <w:rsid w:val="00916643"/>
    <w:rsid w:val="009469BD"/>
    <w:rsid w:val="009C5EDF"/>
    <w:rsid w:val="009E42D9"/>
    <w:rsid w:val="009F7558"/>
    <w:rsid w:val="00A0543B"/>
    <w:rsid w:val="00A13A91"/>
    <w:rsid w:val="00A161B9"/>
    <w:rsid w:val="00A40E3B"/>
    <w:rsid w:val="00A54799"/>
    <w:rsid w:val="00A560EE"/>
    <w:rsid w:val="00A81D6F"/>
    <w:rsid w:val="00AA0DD7"/>
    <w:rsid w:val="00AC2C9E"/>
    <w:rsid w:val="00B04DA4"/>
    <w:rsid w:val="00B1590D"/>
    <w:rsid w:val="00B44CBE"/>
    <w:rsid w:val="00B76BC4"/>
    <w:rsid w:val="00BD5406"/>
    <w:rsid w:val="00C15D5A"/>
    <w:rsid w:val="00C327DB"/>
    <w:rsid w:val="00C3750F"/>
    <w:rsid w:val="00C95575"/>
    <w:rsid w:val="00C95C6B"/>
    <w:rsid w:val="00CC09DE"/>
    <w:rsid w:val="00D05330"/>
    <w:rsid w:val="00D37603"/>
    <w:rsid w:val="00D4712F"/>
    <w:rsid w:val="00D67D08"/>
    <w:rsid w:val="00D85222"/>
    <w:rsid w:val="00DA6B77"/>
    <w:rsid w:val="00DF316F"/>
    <w:rsid w:val="00E17042"/>
    <w:rsid w:val="00E351C9"/>
    <w:rsid w:val="00E66C19"/>
    <w:rsid w:val="00E71912"/>
    <w:rsid w:val="00E82794"/>
    <w:rsid w:val="00E9389F"/>
    <w:rsid w:val="00F159BF"/>
    <w:rsid w:val="00F23097"/>
    <w:rsid w:val="00F861B1"/>
    <w:rsid w:val="00FB3C11"/>
    <w:rsid w:val="00FC7403"/>
    <w:rsid w:val="00FE1B7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DA4"/>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DA4"/>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940</TotalTime>
  <Pages>1</Pages>
  <Words>327</Words>
  <Characters>1802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françois</dc:creator>
  <cp:lastModifiedBy>jean françois</cp:lastModifiedBy>
  <cp:revision>8</cp:revision>
  <dcterms:created xsi:type="dcterms:W3CDTF">2015-03-25T21:43:00Z</dcterms:created>
  <dcterms:modified xsi:type="dcterms:W3CDTF">2015-03-28T23:52:00Z</dcterms:modified>
</cp:coreProperties>
</file>