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7957" w:rsidRDefault="007E7957"/>
    <w:p w:rsidR="003F6D19" w:rsidRPr="003F6D19" w:rsidRDefault="003F6D19" w:rsidP="003F6D19">
      <w:pPr>
        <w:spacing w:after="0" w:line="240" w:lineRule="auto"/>
        <w:rPr>
          <w:rFonts w:ascii="Lucida Sans Unicode" w:eastAsia="Times New Roman" w:hAnsi="Lucida Sans Unicode" w:cs="Lucida Sans Unicode"/>
          <w:sz w:val="24"/>
          <w:szCs w:val="24"/>
          <w:lang w:eastAsia="fr-CH"/>
        </w:rPr>
      </w:pPr>
      <w:r w:rsidRPr="003F6D19">
        <w:rPr>
          <w:rFonts w:ascii="Lucida Sans Unicode" w:eastAsia="Times New Roman" w:hAnsi="Lucida Sans Unicode" w:cs="Lucida Sans Unicode"/>
          <w:noProof/>
          <w:sz w:val="24"/>
          <w:szCs w:val="24"/>
          <w:lang w:eastAsia="fr-CH"/>
        </w:rPr>
        <w:drawing>
          <wp:inline distT="0" distB="0" distL="0" distR="0" wp14:anchorId="195705EA" wp14:editId="3A8A909E">
            <wp:extent cx="2952750" cy="438150"/>
            <wp:effectExtent l="0" t="0" r="0" b="0"/>
            <wp:docPr id="1" name="Imag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52750" cy="438150"/>
                    </a:xfrm>
                    <a:prstGeom prst="rect">
                      <a:avLst/>
                    </a:prstGeom>
                    <a:noFill/>
                    <a:ln>
                      <a:noFill/>
                    </a:ln>
                  </pic:spPr>
                </pic:pic>
              </a:graphicData>
            </a:graphic>
          </wp:inline>
        </w:drawing>
      </w:r>
    </w:p>
    <w:p w:rsidR="003F6D19" w:rsidRPr="003F6D19" w:rsidRDefault="00E82980" w:rsidP="003F6D19">
      <w:pPr>
        <w:spacing w:after="0" w:line="240" w:lineRule="auto"/>
        <w:rPr>
          <w:rFonts w:ascii="Lucida Sans Unicode" w:eastAsia="Times New Roman" w:hAnsi="Lucida Sans Unicode" w:cs="Lucida Sans Unicode"/>
          <w:sz w:val="24"/>
          <w:szCs w:val="24"/>
          <w:lang w:eastAsia="fr-CH"/>
        </w:rPr>
      </w:pPr>
      <w:r>
        <w:rPr>
          <w:rFonts w:ascii="Lucida Sans Unicode" w:eastAsia="Times New Roman" w:hAnsi="Lucida Sans Unicode" w:cs="Lucida Sans Unicode"/>
          <w:sz w:val="24"/>
          <w:szCs w:val="24"/>
          <w:lang w:eastAsia="fr-CH"/>
        </w:rPr>
        <w:pict>
          <v:rect id="_x0000_i1025" style="width:0;height:1.5pt" o:hralign="center" o:hrstd="t" o:hr="t" fillcolor="#a0a0a0" stroked="f"/>
        </w:pict>
      </w:r>
    </w:p>
    <w:p w:rsidR="003F6D19" w:rsidRPr="003F6D19" w:rsidRDefault="003F6D19" w:rsidP="003F6D19">
      <w:pPr>
        <w:spacing w:after="0" w:line="225" w:lineRule="atLeast"/>
        <w:rPr>
          <w:rFonts w:ascii="Arial" w:eastAsia="Times New Roman" w:hAnsi="Arial" w:cs="Arial"/>
          <w:sz w:val="20"/>
          <w:szCs w:val="20"/>
          <w:lang w:eastAsia="fr-CH"/>
        </w:rPr>
      </w:pPr>
      <w:r w:rsidRPr="003F6D19">
        <w:rPr>
          <w:rFonts w:ascii="Arial" w:eastAsia="Times New Roman" w:hAnsi="Arial" w:cs="Arial"/>
          <w:b/>
          <w:bCs/>
          <w:sz w:val="20"/>
          <w:szCs w:val="20"/>
          <w:lang w:eastAsia="fr-CH"/>
        </w:rPr>
        <w:t xml:space="preserve">Déjeuner avec </w:t>
      </w:r>
      <w:r w:rsidRPr="003F6D19">
        <w:rPr>
          <w:rFonts w:ascii="Arial" w:eastAsia="Times New Roman" w:hAnsi="Arial" w:cs="Arial"/>
          <w:sz w:val="20"/>
          <w:szCs w:val="20"/>
          <w:lang w:eastAsia="fr-CH"/>
        </w:rPr>
        <w:t xml:space="preserve">lundi21 novembre 2011 </w:t>
      </w:r>
    </w:p>
    <w:p w:rsidR="003F6D19" w:rsidRPr="003F6D19" w:rsidRDefault="003F6D19" w:rsidP="003F6D19">
      <w:pPr>
        <w:spacing w:before="100" w:beforeAutospacing="1" w:after="210" w:line="375" w:lineRule="atLeast"/>
        <w:outlineLvl w:val="1"/>
        <w:rPr>
          <w:rFonts w:ascii="Arial" w:eastAsia="Times New Roman" w:hAnsi="Arial" w:cs="Arial"/>
          <w:b/>
          <w:bCs/>
          <w:sz w:val="36"/>
          <w:szCs w:val="36"/>
          <w:lang w:eastAsia="fr-CH"/>
        </w:rPr>
      </w:pPr>
      <w:bookmarkStart w:id="0" w:name="_GoBack"/>
      <w:r w:rsidRPr="003F6D19">
        <w:rPr>
          <w:rFonts w:ascii="Arial" w:eastAsia="Times New Roman" w:hAnsi="Arial" w:cs="Arial"/>
          <w:b/>
          <w:bCs/>
          <w:sz w:val="36"/>
          <w:szCs w:val="36"/>
          <w:lang w:eastAsia="fr-CH"/>
        </w:rPr>
        <w:t xml:space="preserve">Thierry </w:t>
      </w:r>
      <w:proofErr w:type="spellStart"/>
      <w:r w:rsidRPr="003F6D19">
        <w:rPr>
          <w:rFonts w:ascii="Arial" w:eastAsia="Times New Roman" w:hAnsi="Arial" w:cs="Arial"/>
          <w:b/>
          <w:bCs/>
          <w:sz w:val="36"/>
          <w:szCs w:val="36"/>
          <w:lang w:eastAsia="fr-CH"/>
        </w:rPr>
        <w:t>Courvoisier</w:t>
      </w:r>
      <w:proofErr w:type="spellEnd"/>
      <w:r w:rsidRPr="003F6D19">
        <w:rPr>
          <w:rFonts w:ascii="Arial" w:eastAsia="Times New Roman" w:hAnsi="Arial" w:cs="Arial"/>
          <w:b/>
          <w:bCs/>
          <w:sz w:val="36"/>
          <w:szCs w:val="36"/>
          <w:lang w:eastAsia="fr-CH"/>
        </w:rPr>
        <w:t>, l’astrophysicien qui tire des bords en sciences</w:t>
      </w:r>
    </w:p>
    <w:bookmarkEnd w:id="0"/>
    <w:p w:rsidR="003F6D19" w:rsidRDefault="003F6D19" w:rsidP="003F6D19">
      <w:pPr>
        <w:spacing w:after="75" w:line="240" w:lineRule="auto"/>
        <w:rPr>
          <w:rFonts w:ascii="Arial" w:eastAsia="Times New Roman" w:hAnsi="Arial" w:cs="Arial"/>
          <w:b/>
          <w:bCs/>
          <w:sz w:val="17"/>
          <w:szCs w:val="17"/>
          <w:lang w:eastAsia="fr-CH"/>
        </w:rPr>
      </w:pPr>
      <w:r w:rsidRPr="003F6D19">
        <w:rPr>
          <w:rFonts w:ascii="Arial" w:eastAsia="Times New Roman" w:hAnsi="Arial" w:cs="Arial"/>
          <w:b/>
          <w:bCs/>
          <w:sz w:val="17"/>
          <w:szCs w:val="17"/>
          <w:lang w:eastAsia="fr-CH"/>
        </w:rPr>
        <w:t xml:space="preserve">Par Olivier </w:t>
      </w:r>
      <w:proofErr w:type="spellStart"/>
      <w:r w:rsidRPr="003F6D19">
        <w:rPr>
          <w:rFonts w:ascii="Arial" w:eastAsia="Times New Roman" w:hAnsi="Arial" w:cs="Arial"/>
          <w:b/>
          <w:bCs/>
          <w:sz w:val="17"/>
          <w:szCs w:val="17"/>
          <w:lang w:eastAsia="fr-CH"/>
        </w:rPr>
        <w:t>Dessibourg</w:t>
      </w:r>
      <w:proofErr w:type="spellEnd"/>
    </w:p>
    <w:p w:rsidR="005C4EBD" w:rsidRDefault="005C4EBD" w:rsidP="003F6D19">
      <w:pPr>
        <w:spacing w:after="75" w:line="240" w:lineRule="auto"/>
        <w:rPr>
          <w:rFonts w:ascii="Arial" w:eastAsia="Times New Roman" w:hAnsi="Arial" w:cs="Arial"/>
          <w:b/>
          <w:bCs/>
          <w:sz w:val="17"/>
          <w:szCs w:val="17"/>
          <w:lang w:eastAsia="fr-CH"/>
        </w:rPr>
      </w:pPr>
    </w:p>
    <w:p w:rsidR="005C4EBD" w:rsidRDefault="005C4EBD" w:rsidP="003F6D19">
      <w:pPr>
        <w:spacing w:after="75" w:line="240" w:lineRule="auto"/>
        <w:rPr>
          <w:rFonts w:ascii="Arial" w:eastAsia="Times New Roman" w:hAnsi="Arial" w:cs="Arial"/>
          <w:b/>
          <w:bCs/>
          <w:sz w:val="17"/>
          <w:szCs w:val="17"/>
          <w:lang w:eastAsia="fr-CH"/>
        </w:rPr>
      </w:pPr>
      <w:r>
        <w:rPr>
          <w:rFonts w:ascii="Arial" w:eastAsia="Times New Roman" w:hAnsi="Arial" w:cs="Arial"/>
          <w:b/>
          <w:bCs/>
          <w:noProof/>
          <w:sz w:val="17"/>
          <w:szCs w:val="17"/>
          <w:lang w:eastAsia="fr-CH"/>
        </w:rPr>
        <w:drawing>
          <wp:inline distT="0" distB="0" distL="0" distR="0">
            <wp:extent cx="4396808" cy="2238375"/>
            <wp:effectExtent l="0" t="0" r="3810" b="0"/>
            <wp:docPr id="3" name="Image 3" descr="P:\documents\JFD hp 2\DOSSIER PRO\SATW a+\Thierry Courvoisier dessin PatrickTondeux--469x239 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documents\JFD hp 2\DOSSIER PRO\SATW a+\Thierry Courvoisier dessin PatrickTondeux--469x239 LT.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96808" cy="2238375"/>
                    </a:xfrm>
                    <a:prstGeom prst="rect">
                      <a:avLst/>
                    </a:prstGeom>
                    <a:noFill/>
                    <a:ln>
                      <a:noFill/>
                    </a:ln>
                  </pic:spPr>
                </pic:pic>
              </a:graphicData>
            </a:graphic>
          </wp:inline>
        </w:drawing>
      </w:r>
    </w:p>
    <w:p w:rsidR="005C4EBD" w:rsidRDefault="005C4EBD" w:rsidP="003F6D19">
      <w:pPr>
        <w:spacing w:after="75" w:line="240" w:lineRule="auto"/>
        <w:rPr>
          <w:rFonts w:ascii="Arial" w:eastAsia="Times New Roman" w:hAnsi="Arial" w:cs="Arial"/>
          <w:b/>
          <w:bCs/>
          <w:sz w:val="17"/>
          <w:szCs w:val="17"/>
          <w:lang w:eastAsia="fr-CH"/>
        </w:rPr>
      </w:pPr>
    </w:p>
    <w:p w:rsidR="005C4EBD" w:rsidRPr="003F6D19" w:rsidRDefault="005C4EBD" w:rsidP="003F6D19">
      <w:pPr>
        <w:spacing w:after="75" w:line="240" w:lineRule="auto"/>
        <w:rPr>
          <w:rFonts w:ascii="Arial" w:eastAsia="Times New Roman" w:hAnsi="Arial" w:cs="Arial"/>
          <w:sz w:val="17"/>
          <w:szCs w:val="17"/>
          <w:lang w:eastAsia="fr-CH"/>
        </w:rPr>
      </w:pPr>
    </w:p>
    <w:p w:rsidR="003F6D19" w:rsidRPr="003F6D19" w:rsidRDefault="003F6D19" w:rsidP="003F6D19">
      <w:pPr>
        <w:spacing w:after="150" w:line="240" w:lineRule="auto"/>
        <w:rPr>
          <w:rFonts w:ascii="Arial" w:eastAsia="Times New Roman" w:hAnsi="Arial" w:cs="Arial"/>
          <w:b/>
          <w:bCs/>
          <w:sz w:val="24"/>
          <w:szCs w:val="24"/>
          <w:lang w:eastAsia="fr-CH"/>
        </w:rPr>
      </w:pPr>
      <w:r w:rsidRPr="003F6D19">
        <w:rPr>
          <w:rFonts w:ascii="Arial" w:eastAsia="Times New Roman" w:hAnsi="Arial" w:cs="Arial"/>
          <w:b/>
          <w:bCs/>
          <w:sz w:val="24"/>
          <w:szCs w:val="24"/>
          <w:lang w:eastAsia="fr-CH"/>
        </w:rPr>
        <w:t>Le professeur de l’Université de Genève présidera dès janvier 2012 l’Académie suisse des sciences naturelles (SCNAT). Outre le cosmos, son autre univers de prédilection, c’est la voile</w:t>
      </w:r>
    </w:p>
    <w:p w:rsidR="003F6D19" w:rsidRPr="003F6D19" w:rsidRDefault="003F6D19" w:rsidP="003F6D19">
      <w:pPr>
        <w:spacing w:after="150" w:line="300" w:lineRule="atLeast"/>
        <w:rPr>
          <w:rFonts w:ascii="Arial" w:eastAsia="Times New Roman" w:hAnsi="Arial" w:cs="Arial"/>
          <w:sz w:val="18"/>
          <w:szCs w:val="18"/>
          <w:lang w:eastAsia="fr-CH"/>
        </w:rPr>
      </w:pPr>
      <w:r w:rsidRPr="003F6D19">
        <w:rPr>
          <w:rFonts w:ascii="Arial" w:eastAsia="Times New Roman" w:hAnsi="Arial" w:cs="Arial"/>
          <w:sz w:val="18"/>
          <w:szCs w:val="18"/>
          <w:lang w:eastAsia="fr-CH"/>
        </w:rPr>
        <w:t xml:space="preserve">«Le </w:t>
      </w:r>
      <w:hyperlink r:id="rId7" w:tgtFrame="_blank" w:history="1">
        <w:r w:rsidRPr="003F6D19">
          <w:rPr>
            <w:rFonts w:ascii="Arial" w:eastAsia="Times New Roman" w:hAnsi="Arial" w:cs="Arial"/>
            <w:color w:val="0000FF"/>
            <w:sz w:val="18"/>
            <w:szCs w:val="18"/>
            <w:u w:val="single"/>
            <w:lang w:eastAsia="fr-CH"/>
          </w:rPr>
          <w:t>Club nautique de Versoix</w:t>
        </w:r>
      </w:hyperlink>
      <w:r w:rsidRPr="003F6D19">
        <w:rPr>
          <w:rFonts w:ascii="Arial" w:eastAsia="Times New Roman" w:hAnsi="Arial" w:cs="Arial"/>
          <w:sz w:val="18"/>
          <w:szCs w:val="18"/>
          <w:lang w:eastAsia="fr-CH"/>
        </w:rPr>
        <w:t xml:space="preserve"> est fermé? Bon, retrouvons-nous alors à </w:t>
      </w:r>
      <w:hyperlink r:id="rId8" w:tgtFrame="_blank" w:history="1">
        <w:r w:rsidRPr="003F6D19">
          <w:rPr>
            <w:rFonts w:ascii="Arial" w:eastAsia="Times New Roman" w:hAnsi="Arial" w:cs="Arial"/>
            <w:color w:val="0000FF"/>
            <w:sz w:val="18"/>
            <w:szCs w:val="18"/>
            <w:u w:val="single"/>
            <w:lang w:eastAsia="fr-CH"/>
          </w:rPr>
          <w:t>la buvette de la plage de Mies (VD).</w:t>
        </w:r>
      </w:hyperlink>
      <w:r w:rsidRPr="003F6D19">
        <w:rPr>
          <w:rFonts w:ascii="Arial" w:eastAsia="Times New Roman" w:hAnsi="Arial" w:cs="Arial"/>
          <w:sz w:val="18"/>
          <w:szCs w:val="18"/>
          <w:lang w:eastAsia="fr-CH"/>
        </w:rPr>
        <w:t xml:space="preserve"> Vous ne pouvez pas la manquer, depuis la route: il y a plein de bateaux à côté.» Le décor est vite posé. Même s’il n’est pas un fidèle de cette gargote protégeant l’entrée d’un minuscule port de plaisance, </w:t>
      </w:r>
      <w:hyperlink r:id="rId9" w:tgtFrame="_blank" w:history="1">
        <w:r w:rsidRPr="003F6D19">
          <w:rPr>
            <w:rFonts w:ascii="Arial" w:eastAsia="Times New Roman" w:hAnsi="Arial" w:cs="Arial"/>
            <w:color w:val="0000FF"/>
            <w:sz w:val="18"/>
            <w:szCs w:val="18"/>
            <w:u w:val="single"/>
            <w:lang w:eastAsia="fr-CH"/>
          </w:rPr>
          <w:t xml:space="preserve">Thierry </w:t>
        </w:r>
        <w:proofErr w:type="spellStart"/>
        <w:r w:rsidRPr="003F6D19">
          <w:rPr>
            <w:rFonts w:ascii="Arial" w:eastAsia="Times New Roman" w:hAnsi="Arial" w:cs="Arial"/>
            <w:color w:val="0000FF"/>
            <w:sz w:val="18"/>
            <w:szCs w:val="18"/>
            <w:u w:val="single"/>
            <w:lang w:eastAsia="fr-CH"/>
          </w:rPr>
          <w:t>Courvoisier</w:t>
        </w:r>
        <w:proofErr w:type="spellEnd"/>
      </w:hyperlink>
      <w:r w:rsidRPr="003F6D19">
        <w:rPr>
          <w:rFonts w:ascii="Arial" w:eastAsia="Times New Roman" w:hAnsi="Arial" w:cs="Arial"/>
          <w:sz w:val="18"/>
          <w:szCs w:val="18"/>
          <w:lang w:eastAsia="fr-CH"/>
        </w:rPr>
        <w:t xml:space="preserve"> tenait à ce que ce déjeuner se déroule sur les rives du Léman; la voile est un de ses deux univers de prédilection.</w:t>
      </w:r>
    </w:p>
    <w:p w:rsidR="003F6D19" w:rsidRPr="003F6D19" w:rsidRDefault="003F6D19" w:rsidP="003F6D19">
      <w:pPr>
        <w:spacing w:after="150" w:line="300" w:lineRule="atLeast"/>
        <w:rPr>
          <w:rFonts w:ascii="Arial" w:eastAsia="Times New Roman" w:hAnsi="Arial" w:cs="Arial"/>
          <w:sz w:val="18"/>
          <w:szCs w:val="18"/>
          <w:lang w:eastAsia="fr-CH"/>
        </w:rPr>
      </w:pPr>
      <w:r w:rsidRPr="003F6D19">
        <w:rPr>
          <w:rFonts w:ascii="Arial" w:eastAsia="Times New Roman" w:hAnsi="Arial" w:cs="Arial"/>
          <w:sz w:val="18"/>
          <w:szCs w:val="18"/>
          <w:lang w:eastAsia="fr-CH"/>
        </w:rPr>
        <w:t xml:space="preserve">«Jadis, avec mon épouse, nous faisions le tour du lac pour participer à </w:t>
      </w:r>
      <w:hyperlink r:id="rId10" w:tgtFrame="_blank" w:history="1">
        <w:r w:rsidRPr="003F6D19">
          <w:rPr>
            <w:rFonts w:ascii="Arial" w:eastAsia="Times New Roman" w:hAnsi="Arial" w:cs="Arial"/>
            <w:color w:val="0000FF"/>
            <w:sz w:val="18"/>
            <w:szCs w:val="18"/>
            <w:u w:val="single"/>
            <w:lang w:eastAsia="fr-CH"/>
          </w:rPr>
          <w:t>la régate des vieux bateaux de La Tour-de-</w:t>
        </w:r>
        <w:proofErr w:type="spellStart"/>
        <w:r w:rsidRPr="003F6D19">
          <w:rPr>
            <w:rFonts w:ascii="Arial" w:eastAsia="Times New Roman" w:hAnsi="Arial" w:cs="Arial"/>
            <w:color w:val="0000FF"/>
            <w:sz w:val="18"/>
            <w:szCs w:val="18"/>
            <w:u w:val="single"/>
            <w:lang w:eastAsia="fr-CH"/>
          </w:rPr>
          <w:t>Peilz</w:t>
        </w:r>
        <w:proofErr w:type="spellEnd"/>
      </w:hyperlink>
      <w:r w:rsidRPr="003F6D19">
        <w:rPr>
          <w:rFonts w:ascii="Arial" w:eastAsia="Times New Roman" w:hAnsi="Arial" w:cs="Arial"/>
          <w:sz w:val="18"/>
          <w:szCs w:val="18"/>
          <w:lang w:eastAsia="fr-CH"/>
        </w:rPr>
        <w:t xml:space="preserve">.» Aujourd’hui, c’est plutôt vers le grand large qu’il aime larguer les amarres: «Entre 2009 et 2010, nous avons fait le tour de l’Atlantique à bord de </w:t>
      </w:r>
      <w:hyperlink r:id="rId11" w:tgtFrame="_blank" w:history="1">
        <w:r w:rsidRPr="003F6D19">
          <w:rPr>
            <w:rFonts w:ascii="Arial" w:eastAsia="Times New Roman" w:hAnsi="Arial" w:cs="Arial"/>
            <w:color w:val="0000FF"/>
            <w:sz w:val="18"/>
            <w:szCs w:val="18"/>
            <w:u w:val="single"/>
            <w:lang w:eastAsia="fr-CH"/>
          </w:rPr>
          <w:t>Cérès</w:t>
        </w:r>
      </w:hyperlink>
      <w:r w:rsidRPr="003F6D19">
        <w:rPr>
          <w:rFonts w:ascii="Arial" w:eastAsia="Times New Roman" w:hAnsi="Arial" w:cs="Arial"/>
          <w:sz w:val="18"/>
          <w:szCs w:val="18"/>
          <w:lang w:eastAsia="fr-CH"/>
        </w:rPr>
        <w:t xml:space="preserve">, notre voilier de 40 pieds», confie-t-il en levant </w:t>
      </w:r>
      <w:hyperlink r:id="rId12" w:tgtFrame="_blank" w:history="1">
        <w:r w:rsidRPr="003F6D19">
          <w:rPr>
            <w:rFonts w:ascii="Arial" w:eastAsia="Times New Roman" w:hAnsi="Arial" w:cs="Arial"/>
            <w:color w:val="0000FF"/>
            <w:sz w:val="18"/>
            <w:szCs w:val="18"/>
            <w:u w:val="single"/>
            <w:lang w:eastAsia="fr-CH"/>
          </w:rPr>
          <w:t xml:space="preserve">son verre de </w:t>
        </w:r>
        <w:proofErr w:type="spellStart"/>
        <w:r w:rsidRPr="003F6D19">
          <w:rPr>
            <w:rFonts w:ascii="Arial" w:eastAsia="Times New Roman" w:hAnsi="Arial" w:cs="Arial"/>
            <w:color w:val="0000FF"/>
            <w:sz w:val="18"/>
            <w:szCs w:val="18"/>
            <w:u w:val="single"/>
            <w:lang w:eastAsia="fr-CH"/>
          </w:rPr>
          <w:t>Tartegnin</w:t>
        </w:r>
        <w:proofErr w:type="spellEnd"/>
        <w:r w:rsidRPr="003F6D19">
          <w:rPr>
            <w:rFonts w:ascii="Arial" w:eastAsia="Times New Roman" w:hAnsi="Arial" w:cs="Arial"/>
            <w:color w:val="0000FF"/>
            <w:sz w:val="18"/>
            <w:szCs w:val="18"/>
            <w:u w:val="single"/>
            <w:lang w:eastAsia="fr-CH"/>
          </w:rPr>
          <w:t>,</w:t>
        </w:r>
      </w:hyperlink>
      <w:r w:rsidRPr="003F6D19">
        <w:rPr>
          <w:rFonts w:ascii="Arial" w:eastAsia="Times New Roman" w:hAnsi="Arial" w:cs="Arial"/>
          <w:sz w:val="18"/>
          <w:szCs w:val="18"/>
          <w:lang w:eastAsia="fr-CH"/>
        </w:rPr>
        <w:t xml:space="preserve"> comme pour rendre hommage à ce «fantastique vecteur de découverte».</w:t>
      </w:r>
    </w:p>
    <w:p w:rsidR="003F6D19" w:rsidRPr="003F6D19" w:rsidRDefault="003F6D19" w:rsidP="003F6D19">
      <w:pPr>
        <w:spacing w:after="150" w:line="300" w:lineRule="atLeast"/>
        <w:rPr>
          <w:rFonts w:ascii="Arial" w:eastAsia="Times New Roman" w:hAnsi="Arial" w:cs="Arial"/>
          <w:sz w:val="18"/>
          <w:szCs w:val="18"/>
          <w:lang w:eastAsia="fr-CH"/>
        </w:rPr>
      </w:pPr>
      <w:r w:rsidRPr="003F6D19">
        <w:rPr>
          <w:rFonts w:ascii="Arial" w:eastAsia="Times New Roman" w:hAnsi="Arial" w:cs="Arial"/>
          <w:sz w:val="18"/>
          <w:szCs w:val="18"/>
          <w:lang w:eastAsia="fr-CH"/>
        </w:rPr>
        <w:t xml:space="preserve">L’autre univers dans lequel se plonge ce sémillant quinquagénaire s’écrit avec un grand U. </w:t>
      </w:r>
      <w:hyperlink r:id="rId13" w:anchor="/la-1ere/programmes/les-petits-matins/3194426-thierry-courvoisier-astrophysicien.html" w:tgtFrame="_blank" w:history="1">
        <w:r w:rsidRPr="003F6D19">
          <w:rPr>
            <w:rFonts w:ascii="Arial" w:eastAsia="Times New Roman" w:hAnsi="Arial" w:cs="Arial"/>
            <w:color w:val="0000FF"/>
            <w:sz w:val="18"/>
            <w:szCs w:val="18"/>
            <w:u w:val="single"/>
            <w:lang w:eastAsia="fr-CH"/>
          </w:rPr>
          <w:t xml:space="preserve">Thierry </w:t>
        </w:r>
        <w:proofErr w:type="spellStart"/>
        <w:r w:rsidRPr="003F6D19">
          <w:rPr>
            <w:rFonts w:ascii="Arial" w:eastAsia="Times New Roman" w:hAnsi="Arial" w:cs="Arial"/>
            <w:color w:val="0000FF"/>
            <w:sz w:val="18"/>
            <w:szCs w:val="18"/>
            <w:u w:val="single"/>
            <w:lang w:eastAsia="fr-CH"/>
          </w:rPr>
          <w:t>Courvoisier</w:t>
        </w:r>
        <w:proofErr w:type="spellEnd"/>
      </w:hyperlink>
      <w:r w:rsidRPr="003F6D19">
        <w:rPr>
          <w:rFonts w:ascii="Arial" w:eastAsia="Times New Roman" w:hAnsi="Arial" w:cs="Arial"/>
          <w:sz w:val="18"/>
          <w:szCs w:val="18"/>
          <w:lang w:eastAsia="fr-CH"/>
        </w:rPr>
        <w:t xml:space="preserve"> est professeur d’astrophysique à l’Université de Genève, et directeur de </w:t>
      </w:r>
      <w:hyperlink r:id="rId14" w:tgtFrame="_blank" w:history="1">
        <w:r w:rsidRPr="003F6D19">
          <w:rPr>
            <w:rFonts w:ascii="Arial" w:eastAsia="Times New Roman" w:hAnsi="Arial" w:cs="Arial"/>
            <w:color w:val="0000FF"/>
            <w:sz w:val="18"/>
            <w:szCs w:val="18"/>
            <w:u w:val="single"/>
            <w:lang w:eastAsia="fr-CH"/>
          </w:rPr>
          <w:t>l’ISDC,</w:t>
        </w:r>
      </w:hyperlink>
      <w:r w:rsidRPr="003F6D19">
        <w:rPr>
          <w:rFonts w:ascii="Arial" w:eastAsia="Times New Roman" w:hAnsi="Arial" w:cs="Arial"/>
          <w:sz w:val="18"/>
          <w:szCs w:val="18"/>
          <w:lang w:eastAsia="fr-CH"/>
        </w:rPr>
        <w:t xml:space="preserve"> un centre qui traite les données pleuvant d’</w:t>
      </w:r>
      <w:proofErr w:type="spellStart"/>
      <w:r w:rsidRPr="003F6D19">
        <w:rPr>
          <w:rFonts w:ascii="Arial" w:eastAsia="Times New Roman" w:hAnsi="Arial" w:cs="Arial"/>
          <w:sz w:val="18"/>
          <w:szCs w:val="18"/>
          <w:lang w:eastAsia="fr-CH"/>
        </w:rPr>
        <w:fldChar w:fldCharType="begin"/>
      </w:r>
      <w:r w:rsidRPr="003F6D19">
        <w:rPr>
          <w:rFonts w:ascii="Arial" w:eastAsia="Times New Roman" w:hAnsi="Arial" w:cs="Arial"/>
          <w:sz w:val="18"/>
          <w:szCs w:val="18"/>
          <w:lang w:eastAsia="fr-CH"/>
        </w:rPr>
        <w:instrText xml:space="preserve"> HYPERLINK "http://www.isdc.unige.ch/integral/" \t "_blank" </w:instrText>
      </w:r>
      <w:r w:rsidRPr="003F6D19">
        <w:rPr>
          <w:rFonts w:ascii="Arial" w:eastAsia="Times New Roman" w:hAnsi="Arial" w:cs="Arial"/>
          <w:sz w:val="18"/>
          <w:szCs w:val="18"/>
          <w:lang w:eastAsia="fr-CH"/>
        </w:rPr>
        <w:fldChar w:fldCharType="separate"/>
      </w:r>
      <w:r w:rsidRPr="003F6D19">
        <w:rPr>
          <w:rFonts w:ascii="Arial" w:eastAsia="Times New Roman" w:hAnsi="Arial" w:cs="Arial"/>
          <w:color w:val="0000FF"/>
          <w:sz w:val="18"/>
          <w:szCs w:val="18"/>
          <w:u w:val="single"/>
          <w:lang w:eastAsia="fr-CH"/>
        </w:rPr>
        <w:t>Integral</w:t>
      </w:r>
      <w:proofErr w:type="spellEnd"/>
      <w:r w:rsidRPr="003F6D19">
        <w:rPr>
          <w:rFonts w:ascii="Arial" w:eastAsia="Times New Roman" w:hAnsi="Arial" w:cs="Arial"/>
          <w:color w:val="0000FF"/>
          <w:sz w:val="18"/>
          <w:szCs w:val="18"/>
          <w:u w:val="single"/>
          <w:lang w:eastAsia="fr-CH"/>
        </w:rPr>
        <w:t>, un satellite traquant les événements parmi les plus tumultueux du cosmos,</w:t>
      </w:r>
      <w:r w:rsidRPr="003F6D19">
        <w:rPr>
          <w:rFonts w:ascii="Arial" w:eastAsia="Times New Roman" w:hAnsi="Arial" w:cs="Arial"/>
          <w:sz w:val="18"/>
          <w:szCs w:val="18"/>
          <w:lang w:eastAsia="fr-CH"/>
        </w:rPr>
        <w:fldChar w:fldCharType="end"/>
      </w:r>
      <w:r w:rsidRPr="003F6D19">
        <w:rPr>
          <w:rFonts w:ascii="Arial" w:eastAsia="Times New Roman" w:hAnsi="Arial" w:cs="Arial"/>
          <w:sz w:val="18"/>
          <w:szCs w:val="18"/>
          <w:lang w:eastAsia="fr-CH"/>
        </w:rPr>
        <w:t xml:space="preserve"> tels </w:t>
      </w:r>
      <w:hyperlink r:id="rId15" w:tgtFrame="_blank" w:history="1">
        <w:r w:rsidRPr="003F6D19">
          <w:rPr>
            <w:rFonts w:ascii="Arial" w:eastAsia="Times New Roman" w:hAnsi="Arial" w:cs="Arial"/>
            <w:color w:val="0000FF"/>
            <w:sz w:val="18"/>
            <w:szCs w:val="18"/>
            <w:u w:val="single"/>
            <w:lang w:eastAsia="fr-CH"/>
          </w:rPr>
          <w:t>les «sursauts gamma».</w:t>
        </w:r>
      </w:hyperlink>
      <w:r w:rsidRPr="003F6D19">
        <w:rPr>
          <w:rFonts w:ascii="Arial" w:eastAsia="Times New Roman" w:hAnsi="Arial" w:cs="Arial"/>
          <w:sz w:val="18"/>
          <w:szCs w:val="18"/>
          <w:lang w:eastAsia="fr-CH"/>
        </w:rPr>
        <w:t xml:space="preserve"> Un institut qu’il a participé à fonder dès 1993 à Versoix, le bourg voisin. Sa carrière lui vaut aujourd’hui d’avoir été choisi pour </w:t>
      </w:r>
      <w:hyperlink r:id="rId16" w:tgtFrame="_blank" w:history="1">
        <w:r w:rsidRPr="003F6D19">
          <w:rPr>
            <w:rFonts w:ascii="Arial" w:eastAsia="Times New Roman" w:hAnsi="Arial" w:cs="Arial"/>
            <w:color w:val="0000FF"/>
            <w:sz w:val="18"/>
            <w:szCs w:val="18"/>
            <w:u w:val="single"/>
            <w:lang w:eastAsia="fr-CH"/>
          </w:rPr>
          <w:t>prendre pour trois ans la barre</w:t>
        </w:r>
      </w:hyperlink>
      <w:r w:rsidRPr="003F6D19">
        <w:rPr>
          <w:rFonts w:ascii="Arial" w:eastAsia="Times New Roman" w:hAnsi="Arial" w:cs="Arial"/>
          <w:sz w:val="18"/>
          <w:szCs w:val="18"/>
          <w:lang w:eastAsia="fr-CH"/>
        </w:rPr>
        <w:t xml:space="preserve"> de </w:t>
      </w:r>
      <w:hyperlink r:id="rId17" w:tgtFrame="_blank" w:history="1">
        <w:r w:rsidRPr="003F6D19">
          <w:rPr>
            <w:rFonts w:ascii="Arial" w:eastAsia="Times New Roman" w:hAnsi="Arial" w:cs="Arial"/>
            <w:color w:val="0000FF"/>
            <w:sz w:val="18"/>
            <w:szCs w:val="18"/>
            <w:u w:val="single"/>
            <w:lang w:eastAsia="fr-CH"/>
          </w:rPr>
          <w:t>l’Académie suisse des sciences naturelles (SCNAT),</w:t>
        </w:r>
      </w:hyperlink>
      <w:r w:rsidRPr="003F6D19">
        <w:rPr>
          <w:rFonts w:ascii="Arial" w:eastAsia="Times New Roman" w:hAnsi="Arial" w:cs="Arial"/>
          <w:sz w:val="18"/>
          <w:szCs w:val="18"/>
          <w:lang w:eastAsia="fr-CH"/>
        </w:rPr>
        <w:t xml:space="preserve"> dès 2012. Sourire empreint de modestie mais de fierté aussi, derrière la carte des mets, quand on le lui rappelle.</w:t>
      </w:r>
    </w:p>
    <w:p w:rsidR="003F6D19" w:rsidRPr="003F6D19" w:rsidRDefault="003F6D19" w:rsidP="003F6D19">
      <w:pPr>
        <w:spacing w:after="150" w:line="300" w:lineRule="atLeast"/>
        <w:rPr>
          <w:rFonts w:ascii="Arial" w:eastAsia="Times New Roman" w:hAnsi="Arial" w:cs="Arial"/>
          <w:sz w:val="18"/>
          <w:szCs w:val="18"/>
          <w:lang w:eastAsia="fr-CH"/>
        </w:rPr>
      </w:pPr>
      <w:r w:rsidRPr="003F6D19">
        <w:rPr>
          <w:rFonts w:ascii="Arial" w:eastAsia="Times New Roman" w:hAnsi="Arial" w:cs="Arial"/>
          <w:sz w:val="18"/>
          <w:szCs w:val="18"/>
          <w:lang w:eastAsia="fr-CH"/>
        </w:rPr>
        <w:lastRenderedPageBreak/>
        <w:t xml:space="preserve">Cette casquette vient s’ajouter à celle de président de </w:t>
      </w:r>
      <w:hyperlink r:id="rId18" w:tgtFrame="_blank" w:history="1">
        <w:r w:rsidRPr="003F6D19">
          <w:rPr>
            <w:rFonts w:ascii="Arial" w:eastAsia="Times New Roman" w:hAnsi="Arial" w:cs="Arial"/>
            <w:color w:val="0000FF"/>
            <w:sz w:val="18"/>
            <w:szCs w:val="18"/>
            <w:u w:val="single"/>
            <w:lang w:eastAsia="fr-CH"/>
          </w:rPr>
          <w:t>la Société européenne d’astronomie</w:t>
        </w:r>
      </w:hyperlink>
      <w:r w:rsidRPr="003F6D19">
        <w:rPr>
          <w:rFonts w:ascii="Arial" w:eastAsia="Times New Roman" w:hAnsi="Arial" w:cs="Arial"/>
          <w:sz w:val="18"/>
          <w:szCs w:val="18"/>
          <w:lang w:eastAsia="fr-CH"/>
        </w:rPr>
        <w:t xml:space="preserve"> et d’éditeur d’</w:t>
      </w:r>
      <w:proofErr w:type="spellStart"/>
      <w:r w:rsidRPr="003F6D19">
        <w:rPr>
          <w:rFonts w:ascii="Arial" w:eastAsia="Times New Roman" w:hAnsi="Arial" w:cs="Arial"/>
          <w:sz w:val="18"/>
          <w:szCs w:val="18"/>
          <w:lang w:eastAsia="fr-CH"/>
        </w:rPr>
        <w:fldChar w:fldCharType="begin"/>
      </w:r>
      <w:r w:rsidRPr="003F6D19">
        <w:rPr>
          <w:rFonts w:ascii="Arial" w:eastAsia="Times New Roman" w:hAnsi="Arial" w:cs="Arial"/>
          <w:sz w:val="18"/>
          <w:szCs w:val="18"/>
          <w:lang w:eastAsia="fr-CH"/>
        </w:rPr>
        <w:instrText xml:space="preserve"> HYPERLINK "http://www.annualreviews.org/journal/astro" \t "_blank" </w:instrText>
      </w:r>
      <w:r w:rsidRPr="003F6D19">
        <w:rPr>
          <w:rFonts w:ascii="Arial" w:eastAsia="Times New Roman" w:hAnsi="Arial" w:cs="Arial"/>
          <w:sz w:val="18"/>
          <w:szCs w:val="18"/>
          <w:lang w:eastAsia="fr-CH"/>
        </w:rPr>
        <w:fldChar w:fldCharType="separate"/>
      </w:r>
      <w:r w:rsidRPr="003F6D19">
        <w:rPr>
          <w:rFonts w:ascii="Arial" w:eastAsia="Times New Roman" w:hAnsi="Arial" w:cs="Arial"/>
          <w:color w:val="0000FF"/>
          <w:sz w:val="18"/>
          <w:szCs w:val="18"/>
          <w:u w:val="single"/>
          <w:lang w:eastAsia="fr-CH"/>
        </w:rPr>
        <w:t>Astronomy</w:t>
      </w:r>
      <w:proofErr w:type="spellEnd"/>
      <w:r w:rsidRPr="003F6D19">
        <w:rPr>
          <w:rFonts w:ascii="Arial" w:eastAsia="Times New Roman" w:hAnsi="Arial" w:cs="Arial"/>
          <w:color w:val="0000FF"/>
          <w:sz w:val="18"/>
          <w:szCs w:val="18"/>
          <w:u w:val="single"/>
          <w:lang w:eastAsia="fr-CH"/>
        </w:rPr>
        <w:t xml:space="preserve"> &amp; </w:t>
      </w:r>
      <w:proofErr w:type="spellStart"/>
      <w:r w:rsidRPr="003F6D19">
        <w:rPr>
          <w:rFonts w:ascii="Arial" w:eastAsia="Times New Roman" w:hAnsi="Arial" w:cs="Arial"/>
          <w:color w:val="0000FF"/>
          <w:sz w:val="18"/>
          <w:szCs w:val="18"/>
          <w:u w:val="single"/>
          <w:lang w:eastAsia="fr-CH"/>
        </w:rPr>
        <w:t>Astrophysics</w:t>
      </w:r>
      <w:proofErr w:type="spellEnd"/>
      <w:r w:rsidRPr="003F6D19">
        <w:rPr>
          <w:rFonts w:ascii="Arial" w:eastAsia="Times New Roman" w:hAnsi="Arial" w:cs="Arial"/>
          <w:color w:val="0000FF"/>
          <w:sz w:val="18"/>
          <w:szCs w:val="18"/>
          <w:u w:val="single"/>
          <w:lang w:eastAsia="fr-CH"/>
        </w:rPr>
        <w:t xml:space="preserve"> </w:t>
      </w:r>
      <w:proofErr w:type="spellStart"/>
      <w:r w:rsidRPr="003F6D19">
        <w:rPr>
          <w:rFonts w:ascii="Arial" w:eastAsia="Times New Roman" w:hAnsi="Arial" w:cs="Arial"/>
          <w:color w:val="0000FF"/>
          <w:sz w:val="18"/>
          <w:szCs w:val="18"/>
          <w:u w:val="single"/>
          <w:lang w:eastAsia="fr-CH"/>
        </w:rPr>
        <w:t>Reviews</w:t>
      </w:r>
      <w:proofErr w:type="spellEnd"/>
      <w:r w:rsidRPr="003F6D19">
        <w:rPr>
          <w:rFonts w:ascii="Arial" w:eastAsia="Times New Roman" w:hAnsi="Arial" w:cs="Arial"/>
          <w:color w:val="0000FF"/>
          <w:sz w:val="18"/>
          <w:szCs w:val="18"/>
          <w:u w:val="single"/>
          <w:lang w:eastAsia="fr-CH"/>
        </w:rPr>
        <w:t>,</w:t>
      </w:r>
      <w:r w:rsidRPr="003F6D19">
        <w:rPr>
          <w:rFonts w:ascii="Arial" w:eastAsia="Times New Roman" w:hAnsi="Arial" w:cs="Arial"/>
          <w:sz w:val="18"/>
          <w:szCs w:val="18"/>
          <w:lang w:eastAsia="fr-CH"/>
        </w:rPr>
        <w:fldChar w:fldCharType="end"/>
      </w:r>
      <w:r w:rsidRPr="003F6D19">
        <w:rPr>
          <w:rFonts w:ascii="Arial" w:eastAsia="Times New Roman" w:hAnsi="Arial" w:cs="Arial"/>
          <w:sz w:val="18"/>
          <w:szCs w:val="18"/>
          <w:lang w:eastAsia="fr-CH"/>
        </w:rPr>
        <w:t xml:space="preserve"> «une publication très attentive à être accessible à l’ensemble de la communauté astronomique, et qu’apprécient aussi les enseignants», qui y </w:t>
      </w:r>
      <w:proofErr w:type="gramStart"/>
      <w:r w:rsidRPr="003F6D19">
        <w:rPr>
          <w:rFonts w:ascii="Arial" w:eastAsia="Times New Roman" w:hAnsi="Arial" w:cs="Arial"/>
          <w:sz w:val="18"/>
          <w:szCs w:val="18"/>
          <w:lang w:eastAsia="fr-CH"/>
        </w:rPr>
        <w:t>trouvent</w:t>
      </w:r>
      <w:proofErr w:type="gramEnd"/>
      <w:r w:rsidRPr="003F6D19">
        <w:rPr>
          <w:rFonts w:ascii="Arial" w:eastAsia="Times New Roman" w:hAnsi="Arial" w:cs="Arial"/>
          <w:sz w:val="18"/>
          <w:szCs w:val="18"/>
          <w:lang w:eastAsia="fr-CH"/>
        </w:rPr>
        <w:t xml:space="preserve"> matière abordable pour leurs cours. «Car un savoir qui n’est pas partagé n’est pas intéressant…»</w:t>
      </w:r>
    </w:p>
    <w:p w:rsidR="003F6D19" w:rsidRPr="003F6D19" w:rsidRDefault="003F6D19" w:rsidP="003F6D19">
      <w:pPr>
        <w:spacing w:after="150" w:line="300" w:lineRule="atLeast"/>
        <w:rPr>
          <w:rFonts w:ascii="Arial" w:eastAsia="Times New Roman" w:hAnsi="Arial" w:cs="Arial"/>
          <w:sz w:val="18"/>
          <w:szCs w:val="18"/>
          <w:lang w:eastAsia="fr-CH"/>
        </w:rPr>
      </w:pPr>
      <w:r w:rsidRPr="003F6D19">
        <w:rPr>
          <w:rFonts w:ascii="Arial" w:eastAsia="Times New Roman" w:hAnsi="Arial" w:cs="Arial"/>
          <w:sz w:val="18"/>
          <w:szCs w:val="18"/>
          <w:lang w:eastAsia="fr-CH"/>
        </w:rPr>
        <w:t>Communiquer, transmettre, diffuser des connaissances: c’est un des objectifs principaux de ce mandat de présidence pour ce chercheur que l’on dit engagé. «En y réfléchissant, j’ai fait plusieurs constats, lance-t-il en harponnant sa salade mêlée. Le premier est que</w:t>
      </w:r>
      <w:r w:rsidRPr="00E72522">
        <w:rPr>
          <w:rFonts w:ascii="Arial" w:eastAsia="Times New Roman" w:hAnsi="Arial" w:cs="Arial"/>
          <w:sz w:val="18"/>
          <w:szCs w:val="18"/>
          <w:highlight w:val="yellow"/>
          <w:lang w:eastAsia="fr-CH"/>
        </w:rPr>
        <w:t>, si la technologie est souvent bien perçue à travers les objets du quotidien, tout le savoir scientifique qu’il y a derrière est méconnu</w:t>
      </w:r>
      <w:r w:rsidRPr="003F6D19">
        <w:rPr>
          <w:rFonts w:ascii="Arial" w:eastAsia="Times New Roman" w:hAnsi="Arial" w:cs="Arial"/>
          <w:sz w:val="18"/>
          <w:szCs w:val="18"/>
          <w:lang w:eastAsia="fr-CH"/>
        </w:rPr>
        <w:t xml:space="preserve">. Prenez le GPS: cette technologie recourt jusqu’à la relativité d’Einstein pour fonctionner. Il y a clairement un déficit de connaissances scientifiques dans la population. L’homéopathie est un bel exemple. Des dizaines d’études ont montré que cette méthode n’était scientifiquement pas fondée. </w:t>
      </w:r>
      <w:hyperlink r:id="rId19" w:tgtFrame="_blank" w:history="1">
        <w:r w:rsidRPr="003F6D19">
          <w:rPr>
            <w:rFonts w:ascii="Arial" w:eastAsia="Times New Roman" w:hAnsi="Arial" w:cs="Arial"/>
            <w:color w:val="0000FF"/>
            <w:sz w:val="18"/>
            <w:szCs w:val="18"/>
            <w:u w:val="single"/>
            <w:lang w:eastAsia="fr-CH"/>
          </w:rPr>
          <w:t>Pourtant, elle va être à nouveau remboursée par l’assurance maladie de base.</w:t>
        </w:r>
      </w:hyperlink>
      <w:r w:rsidRPr="003F6D19">
        <w:rPr>
          <w:rFonts w:ascii="Arial" w:eastAsia="Times New Roman" w:hAnsi="Arial" w:cs="Arial"/>
          <w:sz w:val="18"/>
          <w:szCs w:val="18"/>
          <w:lang w:eastAsia="fr-CH"/>
        </w:rPr>
        <w:t>»</w:t>
      </w:r>
    </w:p>
    <w:p w:rsidR="003F6D19" w:rsidRPr="003F6D19" w:rsidRDefault="003F6D19" w:rsidP="003F6D19">
      <w:pPr>
        <w:spacing w:after="150" w:line="300" w:lineRule="atLeast"/>
        <w:rPr>
          <w:rFonts w:ascii="Arial" w:eastAsia="Times New Roman" w:hAnsi="Arial" w:cs="Arial"/>
          <w:sz w:val="18"/>
          <w:szCs w:val="18"/>
          <w:lang w:eastAsia="fr-CH"/>
        </w:rPr>
      </w:pPr>
      <w:r w:rsidRPr="003F6D19">
        <w:rPr>
          <w:rFonts w:ascii="Arial" w:eastAsia="Times New Roman" w:hAnsi="Arial" w:cs="Arial"/>
          <w:sz w:val="18"/>
          <w:szCs w:val="18"/>
          <w:lang w:eastAsia="fr-CH"/>
        </w:rPr>
        <w:t>La pilule est pour lui aussi difficile à avaler que les feuilles de verdure un peu trop vinaigrées. «On devrait s’indigner de ce genre de chose, pas les accepter. En laissant perdurer, pire en validant des croyances qui sont fausses, on décrédibilise ce qui est juste.»</w:t>
      </w:r>
    </w:p>
    <w:p w:rsidR="003F6D19" w:rsidRPr="003F6D19" w:rsidRDefault="003F6D19" w:rsidP="003F6D19">
      <w:pPr>
        <w:spacing w:after="150" w:line="300" w:lineRule="atLeast"/>
        <w:rPr>
          <w:rFonts w:ascii="Arial" w:eastAsia="Times New Roman" w:hAnsi="Arial" w:cs="Arial"/>
          <w:sz w:val="18"/>
          <w:szCs w:val="18"/>
          <w:lang w:eastAsia="fr-CH"/>
        </w:rPr>
      </w:pPr>
      <w:r w:rsidRPr="003F6D19">
        <w:rPr>
          <w:rFonts w:ascii="Arial" w:eastAsia="Times New Roman" w:hAnsi="Arial" w:cs="Arial"/>
          <w:sz w:val="18"/>
          <w:szCs w:val="18"/>
          <w:lang w:eastAsia="fr-CH"/>
        </w:rPr>
        <w:t xml:space="preserve">Le capitaine de la SCNAT en veut-il au conseiller fédéral Didier </w:t>
      </w:r>
      <w:proofErr w:type="spellStart"/>
      <w:r w:rsidRPr="003F6D19">
        <w:rPr>
          <w:rFonts w:ascii="Arial" w:eastAsia="Times New Roman" w:hAnsi="Arial" w:cs="Arial"/>
          <w:sz w:val="18"/>
          <w:szCs w:val="18"/>
          <w:lang w:eastAsia="fr-CH"/>
        </w:rPr>
        <w:t>Burkhalter</w:t>
      </w:r>
      <w:proofErr w:type="spellEnd"/>
      <w:r w:rsidRPr="003F6D19">
        <w:rPr>
          <w:rFonts w:ascii="Arial" w:eastAsia="Times New Roman" w:hAnsi="Arial" w:cs="Arial"/>
          <w:sz w:val="18"/>
          <w:szCs w:val="18"/>
          <w:lang w:eastAsia="fr-CH"/>
        </w:rPr>
        <w:t xml:space="preserve"> d’avoir imposé cette disposition? «Je m’étonne que l’on puisse prendre des décisions aussi éloignées du bon sens scientifique</w:t>
      </w:r>
      <w:r w:rsidRPr="00E72522">
        <w:rPr>
          <w:rFonts w:ascii="Arial" w:eastAsia="Times New Roman" w:hAnsi="Arial" w:cs="Arial"/>
          <w:sz w:val="18"/>
          <w:szCs w:val="18"/>
          <w:highlight w:val="yellow"/>
          <w:lang w:eastAsia="fr-CH"/>
        </w:rPr>
        <w:t>. Et cela m’amène à un autre constat: il y a trop peu de culture scientifique autour de nos instruments de décision à Berne, tant parmi les politiciens que parmi les journalistes. Le cas du retrait du nucléaire est éloquent: on a plus parlé des clivages politiques entourant ce sujet que du sujet lui-même.</w:t>
      </w:r>
      <w:r w:rsidRPr="003F6D19">
        <w:rPr>
          <w:rFonts w:ascii="Arial" w:eastAsia="Times New Roman" w:hAnsi="Arial" w:cs="Arial"/>
          <w:sz w:val="18"/>
          <w:szCs w:val="18"/>
          <w:lang w:eastAsia="fr-CH"/>
        </w:rPr>
        <w:t xml:space="preserve"> Cela d’autant plus que – dernière observation – il n’est quasiment plus aucun domaine scientifique qui ne soit lié à un pouvoir, politique, mais aussi économique ou militaire.»</w:t>
      </w:r>
    </w:p>
    <w:p w:rsidR="003F6D19" w:rsidRPr="003F6D19" w:rsidRDefault="003F6D19" w:rsidP="003F6D19">
      <w:pPr>
        <w:spacing w:after="150" w:line="300" w:lineRule="atLeast"/>
        <w:rPr>
          <w:rFonts w:ascii="Arial" w:eastAsia="Times New Roman" w:hAnsi="Arial" w:cs="Arial"/>
          <w:sz w:val="18"/>
          <w:szCs w:val="18"/>
          <w:lang w:eastAsia="fr-CH"/>
        </w:rPr>
      </w:pPr>
      <w:r w:rsidRPr="003F6D19">
        <w:rPr>
          <w:rFonts w:ascii="Arial" w:eastAsia="Times New Roman" w:hAnsi="Arial" w:cs="Arial"/>
          <w:sz w:val="18"/>
          <w:szCs w:val="18"/>
          <w:lang w:eastAsia="fr-CH"/>
        </w:rPr>
        <w:t xml:space="preserve">En quelques doigts brandis, Thierry </w:t>
      </w:r>
      <w:proofErr w:type="spellStart"/>
      <w:r w:rsidRPr="003F6D19">
        <w:rPr>
          <w:rFonts w:ascii="Arial" w:eastAsia="Times New Roman" w:hAnsi="Arial" w:cs="Arial"/>
          <w:sz w:val="18"/>
          <w:szCs w:val="18"/>
          <w:lang w:eastAsia="fr-CH"/>
        </w:rPr>
        <w:t>Courvoisier</w:t>
      </w:r>
      <w:proofErr w:type="spellEnd"/>
      <w:r w:rsidRPr="003F6D19">
        <w:rPr>
          <w:rFonts w:ascii="Arial" w:eastAsia="Times New Roman" w:hAnsi="Arial" w:cs="Arial"/>
          <w:sz w:val="18"/>
          <w:szCs w:val="18"/>
          <w:lang w:eastAsia="fr-CH"/>
        </w:rPr>
        <w:t xml:space="preserve">, tout en dégustant </w:t>
      </w:r>
      <w:hyperlink r:id="rId20" w:tgtFrame="_blank" w:history="1">
        <w:r w:rsidRPr="003F6D19">
          <w:rPr>
            <w:rFonts w:ascii="Arial" w:eastAsia="Times New Roman" w:hAnsi="Arial" w:cs="Arial"/>
            <w:color w:val="0000FF"/>
            <w:sz w:val="18"/>
            <w:szCs w:val="18"/>
            <w:u w:val="single"/>
            <w:lang w:eastAsia="fr-CH"/>
          </w:rPr>
          <w:t>son filet de féra aux chanterelles,</w:t>
        </w:r>
      </w:hyperlink>
      <w:r w:rsidRPr="003F6D19">
        <w:rPr>
          <w:rFonts w:ascii="Arial" w:eastAsia="Times New Roman" w:hAnsi="Arial" w:cs="Arial"/>
          <w:sz w:val="18"/>
          <w:szCs w:val="18"/>
          <w:lang w:eastAsia="fr-CH"/>
        </w:rPr>
        <w:t xml:space="preserve"> a dressé le plat de résistance de son triennat de présidence. Comment va-t-il l’apprêter? «Il faut mener une vraie réflexion sur la place des chercheurs dans la société. Ceux-ci pensent qu’il leur suffit de présenter leurs travaux au public. C’est très bien. Mais cela ne répond pas forcément aux questions des gens, des politiciens. Il faut aussi avoir le courage d’écouter les besoins de ceux-ci. Quant aux médias, il serait souhaitable qu’ils s’imprègnent davantage de ce qu’est le savoir scientifique, de ce qui constitue ses règles et ses valeurs, afin de développer une curiosité critique.»</w:t>
      </w:r>
    </w:p>
    <w:p w:rsidR="003F6D19" w:rsidRPr="003F6D19" w:rsidRDefault="003F6D19" w:rsidP="003F6D19">
      <w:pPr>
        <w:spacing w:after="150" w:line="300" w:lineRule="atLeast"/>
        <w:rPr>
          <w:rFonts w:ascii="Arial" w:eastAsia="Times New Roman" w:hAnsi="Arial" w:cs="Arial"/>
          <w:sz w:val="18"/>
          <w:szCs w:val="18"/>
          <w:lang w:eastAsia="fr-CH"/>
        </w:rPr>
      </w:pPr>
      <w:r w:rsidRPr="003F6D19">
        <w:rPr>
          <w:rFonts w:ascii="Arial" w:eastAsia="Times New Roman" w:hAnsi="Arial" w:cs="Arial"/>
          <w:sz w:val="18"/>
          <w:szCs w:val="18"/>
          <w:lang w:eastAsia="fr-CH"/>
        </w:rPr>
        <w:t>Selon lui, les académies ont un rôle à jouer pour valoriser les éléments de base de ce dialogue décisionnel commun. «Cette démarche doit déjà commencer à l’école, car le savoir scientifique constitue le fonds de notre culture, au même titre que la littérature. Les sciences sont parfois difficiles d’accès, mais l’école doit avoir des exigences, et ne pas miser uniquement sur l’envie d’apprendre.»</w:t>
      </w:r>
    </w:p>
    <w:p w:rsidR="003F6D19" w:rsidRPr="003F6D19" w:rsidRDefault="003F6D19" w:rsidP="003F6D19">
      <w:pPr>
        <w:spacing w:after="150" w:line="300" w:lineRule="atLeast"/>
        <w:rPr>
          <w:rFonts w:ascii="Arial" w:eastAsia="Times New Roman" w:hAnsi="Arial" w:cs="Arial"/>
          <w:sz w:val="18"/>
          <w:szCs w:val="18"/>
          <w:lang w:eastAsia="fr-CH"/>
        </w:rPr>
      </w:pPr>
      <w:r w:rsidRPr="003F6D19">
        <w:rPr>
          <w:rFonts w:ascii="Arial" w:eastAsia="Times New Roman" w:hAnsi="Arial" w:cs="Arial"/>
          <w:sz w:val="18"/>
          <w:szCs w:val="18"/>
          <w:lang w:eastAsia="fr-CH"/>
        </w:rPr>
        <w:t xml:space="preserve">Sa propre route scolaire, ce corsaire des sciences aime à dire qu’il l’a tracée «en tirant des bords»: latin au cycle d’orientation, maturité scientifique </w:t>
      </w:r>
      <w:hyperlink r:id="rId21" w:tgtFrame="_blank" w:history="1">
        <w:r w:rsidRPr="003F6D19">
          <w:rPr>
            <w:rFonts w:ascii="Arial" w:eastAsia="Times New Roman" w:hAnsi="Arial" w:cs="Arial"/>
            <w:color w:val="0000FF"/>
            <w:sz w:val="18"/>
            <w:szCs w:val="18"/>
            <w:u w:val="single"/>
            <w:lang w:eastAsia="fr-CH"/>
          </w:rPr>
          <w:t>au Collège Calvin,</w:t>
        </w:r>
      </w:hyperlink>
      <w:r w:rsidRPr="003F6D19">
        <w:rPr>
          <w:rFonts w:ascii="Arial" w:eastAsia="Times New Roman" w:hAnsi="Arial" w:cs="Arial"/>
          <w:sz w:val="18"/>
          <w:szCs w:val="18"/>
          <w:lang w:eastAsia="fr-CH"/>
        </w:rPr>
        <w:t xml:space="preserve"> doctorat </w:t>
      </w:r>
      <w:hyperlink r:id="rId22" w:tgtFrame="_blank" w:history="1">
        <w:r w:rsidRPr="003F6D19">
          <w:rPr>
            <w:rFonts w:ascii="Arial" w:eastAsia="Times New Roman" w:hAnsi="Arial" w:cs="Arial"/>
            <w:color w:val="0000FF"/>
            <w:sz w:val="18"/>
            <w:szCs w:val="18"/>
            <w:u w:val="single"/>
            <w:lang w:eastAsia="fr-CH"/>
          </w:rPr>
          <w:t>en physique théorique à l’Université de Zurich,</w:t>
        </w:r>
      </w:hyperlink>
      <w:r w:rsidRPr="003F6D19">
        <w:rPr>
          <w:rFonts w:ascii="Arial" w:eastAsia="Times New Roman" w:hAnsi="Arial" w:cs="Arial"/>
          <w:sz w:val="18"/>
          <w:szCs w:val="18"/>
          <w:lang w:eastAsia="fr-CH"/>
        </w:rPr>
        <w:t xml:space="preserve"> puis cap vers l’astrophysique, le cosmos et ses secrets.</w:t>
      </w:r>
    </w:p>
    <w:p w:rsidR="003F6D19" w:rsidRPr="003F6D19" w:rsidRDefault="003F6D19" w:rsidP="003F6D19">
      <w:pPr>
        <w:spacing w:after="150" w:line="300" w:lineRule="atLeast"/>
        <w:rPr>
          <w:rFonts w:ascii="Arial" w:eastAsia="Times New Roman" w:hAnsi="Arial" w:cs="Arial"/>
          <w:sz w:val="18"/>
          <w:szCs w:val="18"/>
          <w:lang w:eastAsia="fr-CH"/>
        </w:rPr>
      </w:pPr>
      <w:r w:rsidRPr="003F6D19">
        <w:rPr>
          <w:rFonts w:ascii="Arial" w:eastAsia="Times New Roman" w:hAnsi="Arial" w:cs="Arial"/>
          <w:sz w:val="18"/>
          <w:szCs w:val="18"/>
          <w:lang w:eastAsia="fr-CH"/>
        </w:rPr>
        <w:t>Une fois la féra et ses frites englouties dans les flots de ses futurs défis à la SCNAT, deux expressos et les ultimes gorgées de vin ouvrent l’horizon à des élans plus métaphysiques. «L’astrophysique est un outil essentiel pour comprendre notre identité propre, notre Weltan</w:t>
      </w:r>
      <w:r w:rsidRPr="003F6D19">
        <w:rPr>
          <w:rFonts w:ascii="Arial" w:eastAsia="Times New Roman" w:hAnsi="Arial" w:cs="Arial"/>
          <w:sz w:val="18"/>
          <w:szCs w:val="18"/>
          <w:lang w:eastAsia="fr-CH"/>
        </w:rPr>
        <w:softHyphen/>
        <w:t xml:space="preserve">schauung. Depuis </w:t>
      </w:r>
      <w:hyperlink r:id="rId23" w:tgtFrame="_blank" w:history="1">
        <w:r w:rsidRPr="003F6D19">
          <w:rPr>
            <w:rFonts w:ascii="Arial" w:eastAsia="Times New Roman" w:hAnsi="Arial" w:cs="Arial"/>
            <w:color w:val="0000FF"/>
            <w:sz w:val="18"/>
            <w:szCs w:val="18"/>
            <w:u w:val="single"/>
            <w:lang w:eastAsia="fr-CH"/>
          </w:rPr>
          <w:t>Copernic,</w:t>
        </w:r>
      </w:hyperlink>
      <w:r w:rsidRPr="003F6D19">
        <w:rPr>
          <w:rFonts w:ascii="Arial" w:eastAsia="Times New Roman" w:hAnsi="Arial" w:cs="Arial"/>
          <w:sz w:val="18"/>
          <w:szCs w:val="18"/>
          <w:lang w:eastAsia="fr-CH"/>
        </w:rPr>
        <w:t xml:space="preserve"> on sent que le jugement de nos actions est différent suivant que l’on est au centre du monde, comme on le pensait jadis, ou que l’on vogue sur un des milliers d’astres de l’Univers. De même, l’image d’un ciel immobile avait formaté notre façon d’être. Or depuis cinquante ans, depuis que l’observation astronomique s’est ouverte au spectre électromagnétique, l’image qui nous parvient de l’Univers montre un tableau précaire et dynamique, riche d’explosions, d’implosions violentes. </w:t>
      </w:r>
      <w:r w:rsidRPr="003F6D19">
        <w:rPr>
          <w:rFonts w:ascii="Arial" w:eastAsia="Times New Roman" w:hAnsi="Arial" w:cs="Arial"/>
          <w:sz w:val="18"/>
          <w:szCs w:val="18"/>
          <w:lang w:eastAsia="fr-CH"/>
        </w:rPr>
        <w:lastRenderedPageBreak/>
        <w:t>Cette image va petit à petit pénétrer dans le collectif, l’idée d’éternité va disparaître. Le changement va faire partie de nos valeurs fondamentales bien plus que l’immuabilité.»</w:t>
      </w:r>
    </w:p>
    <w:p w:rsidR="003F6D19" w:rsidRPr="003F6D19" w:rsidRDefault="003F6D19" w:rsidP="003F6D19">
      <w:pPr>
        <w:spacing w:after="150" w:line="300" w:lineRule="atLeast"/>
        <w:rPr>
          <w:rFonts w:ascii="Arial" w:eastAsia="Times New Roman" w:hAnsi="Arial" w:cs="Arial"/>
          <w:sz w:val="18"/>
          <w:szCs w:val="18"/>
          <w:lang w:eastAsia="fr-CH"/>
        </w:rPr>
      </w:pPr>
      <w:r w:rsidRPr="003F6D19">
        <w:rPr>
          <w:rFonts w:ascii="Arial" w:eastAsia="Times New Roman" w:hAnsi="Arial" w:cs="Arial"/>
          <w:sz w:val="18"/>
          <w:szCs w:val="18"/>
          <w:lang w:eastAsia="fr-CH"/>
        </w:rPr>
        <w:t xml:space="preserve">A propos d’astres, quel regard porte l’explorateur des mers sur ces nouveaux mondes du cosmos que sont les planètes extrasolaires, dont la première a été découverte par </w:t>
      </w:r>
      <w:hyperlink r:id="rId24" w:tgtFrame="_blank" w:history="1">
        <w:r w:rsidRPr="003F6D19">
          <w:rPr>
            <w:rFonts w:ascii="Arial" w:eastAsia="Times New Roman" w:hAnsi="Arial" w:cs="Arial"/>
            <w:color w:val="0000FF"/>
            <w:sz w:val="18"/>
            <w:szCs w:val="18"/>
            <w:u w:val="single"/>
            <w:lang w:eastAsia="fr-CH"/>
          </w:rPr>
          <w:t xml:space="preserve">Michel </w:t>
        </w:r>
        <w:proofErr w:type="spellStart"/>
        <w:r w:rsidRPr="003F6D19">
          <w:rPr>
            <w:rFonts w:ascii="Arial" w:eastAsia="Times New Roman" w:hAnsi="Arial" w:cs="Arial"/>
            <w:color w:val="0000FF"/>
            <w:sz w:val="18"/>
            <w:szCs w:val="18"/>
            <w:u w:val="single"/>
            <w:lang w:eastAsia="fr-CH"/>
          </w:rPr>
          <w:t>Mayor</w:t>
        </w:r>
        <w:proofErr w:type="spellEnd"/>
        <w:r w:rsidRPr="003F6D19">
          <w:rPr>
            <w:rFonts w:ascii="Arial" w:eastAsia="Times New Roman" w:hAnsi="Arial" w:cs="Arial"/>
            <w:color w:val="0000FF"/>
            <w:sz w:val="18"/>
            <w:szCs w:val="18"/>
            <w:u w:val="single"/>
            <w:lang w:eastAsia="fr-CH"/>
          </w:rPr>
          <w:t xml:space="preserve"> et Didier </w:t>
        </w:r>
        <w:proofErr w:type="spellStart"/>
        <w:r w:rsidRPr="003F6D19">
          <w:rPr>
            <w:rFonts w:ascii="Arial" w:eastAsia="Times New Roman" w:hAnsi="Arial" w:cs="Arial"/>
            <w:color w:val="0000FF"/>
            <w:sz w:val="18"/>
            <w:szCs w:val="18"/>
            <w:u w:val="single"/>
            <w:lang w:eastAsia="fr-CH"/>
          </w:rPr>
          <w:t>Queloz</w:t>
        </w:r>
        <w:proofErr w:type="spellEnd"/>
        <w:r w:rsidRPr="003F6D19">
          <w:rPr>
            <w:rFonts w:ascii="Arial" w:eastAsia="Times New Roman" w:hAnsi="Arial" w:cs="Arial"/>
            <w:color w:val="0000FF"/>
            <w:sz w:val="18"/>
            <w:szCs w:val="18"/>
            <w:u w:val="single"/>
            <w:lang w:eastAsia="fr-CH"/>
          </w:rPr>
          <w:t>,</w:t>
        </w:r>
      </w:hyperlink>
      <w:r w:rsidRPr="003F6D19">
        <w:rPr>
          <w:rFonts w:ascii="Arial" w:eastAsia="Times New Roman" w:hAnsi="Arial" w:cs="Arial"/>
          <w:sz w:val="18"/>
          <w:szCs w:val="18"/>
          <w:lang w:eastAsia="fr-CH"/>
        </w:rPr>
        <w:t xml:space="preserve"> deux autres astronomes genevois? «La première édition de </w:t>
      </w:r>
      <w:hyperlink r:id="rId25" w:tgtFrame="_blank" w:history="1">
        <w:proofErr w:type="spellStart"/>
        <w:r w:rsidRPr="003F6D19">
          <w:rPr>
            <w:rFonts w:ascii="Arial" w:eastAsia="Times New Roman" w:hAnsi="Arial" w:cs="Arial"/>
            <w:color w:val="0000FF"/>
            <w:sz w:val="18"/>
            <w:szCs w:val="18"/>
            <w:u w:val="single"/>
            <w:lang w:eastAsia="fr-CH"/>
          </w:rPr>
          <w:t>l’Encyclopædia</w:t>
        </w:r>
        <w:proofErr w:type="spellEnd"/>
        <w:r w:rsidRPr="003F6D19">
          <w:rPr>
            <w:rFonts w:ascii="Arial" w:eastAsia="Times New Roman" w:hAnsi="Arial" w:cs="Arial"/>
            <w:color w:val="0000FF"/>
            <w:sz w:val="18"/>
            <w:szCs w:val="18"/>
            <w:u w:val="single"/>
            <w:lang w:eastAsia="fr-CH"/>
          </w:rPr>
          <w:t xml:space="preserve"> </w:t>
        </w:r>
        <w:proofErr w:type="spellStart"/>
        <w:r w:rsidRPr="003F6D19">
          <w:rPr>
            <w:rFonts w:ascii="Arial" w:eastAsia="Times New Roman" w:hAnsi="Arial" w:cs="Arial"/>
            <w:color w:val="0000FF"/>
            <w:sz w:val="18"/>
            <w:szCs w:val="18"/>
            <w:u w:val="single"/>
            <w:lang w:eastAsia="fr-CH"/>
          </w:rPr>
          <w:t>britannica</w:t>
        </w:r>
        <w:proofErr w:type="spellEnd"/>
        <w:r w:rsidRPr="003F6D19">
          <w:rPr>
            <w:rFonts w:ascii="Arial" w:eastAsia="Times New Roman" w:hAnsi="Arial" w:cs="Arial"/>
            <w:color w:val="0000FF"/>
            <w:sz w:val="18"/>
            <w:szCs w:val="18"/>
            <w:u w:val="single"/>
            <w:lang w:eastAsia="fr-CH"/>
          </w:rPr>
          <w:t xml:space="preserve"> </w:t>
        </w:r>
      </w:hyperlink>
      <w:r w:rsidRPr="003F6D19">
        <w:rPr>
          <w:rFonts w:ascii="Arial" w:eastAsia="Times New Roman" w:hAnsi="Arial" w:cs="Arial"/>
          <w:sz w:val="18"/>
          <w:szCs w:val="18"/>
          <w:lang w:eastAsia="fr-CH"/>
        </w:rPr>
        <w:t xml:space="preserve">mentionnait déjà l’existence probable de ces </w:t>
      </w:r>
      <w:proofErr w:type="spellStart"/>
      <w:r w:rsidRPr="003F6D19">
        <w:rPr>
          <w:rFonts w:ascii="Arial" w:eastAsia="Times New Roman" w:hAnsi="Arial" w:cs="Arial"/>
          <w:sz w:val="18"/>
          <w:szCs w:val="18"/>
          <w:lang w:eastAsia="fr-CH"/>
        </w:rPr>
        <w:t>exoplanètes</w:t>
      </w:r>
      <w:proofErr w:type="spellEnd"/>
      <w:r w:rsidRPr="003F6D19">
        <w:rPr>
          <w:rFonts w:ascii="Arial" w:eastAsia="Times New Roman" w:hAnsi="Arial" w:cs="Arial"/>
          <w:sz w:val="18"/>
          <w:szCs w:val="18"/>
          <w:lang w:eastAsia="fr-CH"/>
        </w:rPr>
        <w:t>. Au risque de froisser mes collègues, il y a des concepts bien plus révolutionnaires en astrophysique, comme ceux de la matière et de l’énergie sombres, qui occuperaient 96% de l’Univers, mais dont on ignore tout de la nature.»</w:t>
      </w:r>
    </w:p>
    <w:p w:rsidR="003F6D19" w:rsidRPr="003F6D19" w:rsidRDefault="003F6D19" w:rsidP="003F6D19">
      <w:pPr>
        <w:spacing w:after="150" w:line="300" w:lineRule="atLeast"/>
        <w:rPr>
          <w:rFonts w:ascii="Arial" w:eastAsia="Times New Roman" w:hAnsi="Arial" w:cs="Arial"/>
          <w:sz w:val="18"/>
          <w:szCs w:val="18"/>
          <w:lang w:eastAsia="fr-CH"/>
        </w:rPr>
      </w:pPr>
      <w:r w:rsidRPr="003F6D19">
        <w:rPr>
          <w:rFonts w:ascii="Arial" w:eastAsia="Times New Roman" w:hAnsi="Arial" w:cs="Arial"/>
          <w:sz w:val="18"/>
          <w:szCs w:val="18"/>
          <w:lang w:eastAsia="fr-CH"/>
        </w:rPr>
        <w:t xml:space="preserve">Mystère donc, dit-il en lorgnant le fond de sa tasse de café. Et celui des </w:t>
      </w:r>
      <w:hyperlink r:id="rId26" w:tgtFrame="_self" w:history="1">
        <w:r w:rsidRPr="003F6D19">
          <w:rPr>
            <w:rFonts w:ascii="Arial" w:eastAsia="Times New Roman" w:hAnsi="Arial" w:cs="Arial"/>
            <w:color w:val="0000FF"/>
            <w:sz w:val="18"/>
            <w:szCs w:val="18"/>
            <w:u w:val="single"/>
            <w:lang w:eastAsia="fr-CH"/>
          </w:rPr>
          <w:t>neutrinos du CERN, susceptibles de filer à une vitesse plus grande que celle de la lumière,</w:t>
        </w:r>
      </w:hyperlink>
      <w:r w:rsidRPr="003F6D19">
        <w:rPr>
          <w:rFonts w:ascii="Arial" w:eastAsia="Times New Roman" w:hAnsi="Arial" w:cs="Arial"/>
          <w:sz w:val="18"/>
          <w:szCs w:val="18"/>
          <w:lang w:eastAsia="fr-CH"/>
        </w:rPr>
        <w:t xml:space="preserve"> et qui pourraient torpiller les belles théories d’Einstein? «Cela mérite d’abord confirmation. Cela dit, il est normal, en sciences, de tout remettre en question. A la fin du XIXe siècle, on pensait tout savoir en physique. Puis sont arrivés </w:t>
      </w:r>
      <w:hyperlink r:id="rId27" w:tgtFrame="_blank" w:history="1">
        <w:r w:rsidRPr="003F6D19">
          <w:rPr>
            <w:rFonts w:ascii="Arial" w:eastAsia="Times New Roman" w:hAnsi="Arial" w:cs="Arial"/>
            <w:color w:val="0000FF"/>
            <w:sz w:val="18"/>
            <w:szCs w:val="18"/>
            <w:u w:val="single"/>
            <w:lang w:eastAsia="fr-CH"/>
          </w:rPr>
          <w:t>Einstein</w:t>
        </w:r>
      </w:hyperlink>
      <w:r w:rsidRPr="003F6D19">
        <w:rPr>
          <w:rFonts w:ascii="Arial" w:eastAsia="Times New Roman" w:hAnsi="Arial" w:cs="Arial"/>
          <w:sz w:val="18"/>
          <w:szCs w:val="18"/>
          <w:lang w:eastAsia="fr-CH"/>
        </w:rPr>
        <w:t xml:space="preserve"> et </w:t>
      </w:r>
      <w:hyperlink r:id="rId28" w:tgtFrame="_blank" w:history="1">
        <w:r w:rsidRPr="003F6D19">
          <w:rPr>
            <w:rFonts w:ascii="Arial" w:eastAsia="Times New Roman" w:hAnsi="Arial" w:cs="Arial"/>
            <w:color w:val="0000FF"/>
            <w:sz w:val="18"/>
            <w:szCs w:val="18"/>
            <w:u w:val="single"/>
            <w:lang w:eastAsia="fr-CH"/>
          </w:rPr>
          <w:t>Planck,</w:t>
        </w:r>
      </w:hyperlink>
      <w:r w:rsidRPr="003F6D19">
        <w:rPr>
          <w:rFonts w:ascii="Arial" w:eastAsia="Times New Roman" w:hAnsi="Arial" w:cs="Arial"/>
          <w:sz w:val="18"/>
          <w:szCs w:val="18"/>
          <w:lang w:eastAsia="fr-CH"/>
        </w:rPr>
        <w:t xml:space="preserve"> avec la relativité générale et la mécanique quantique… Je n’ai pas l’impression que l’on soit déjà au bout de ce qui est accessible à notre compréhension. Car nous sentons encore le flux que suivent nos réflexions.»</w:t>
      </w:r>
    </w:p>
    <w:p w:rsidR="003F6D19" w:rsidRPr="003F6D19" w:rsidRDefault="003F6D19" w:rsidP="003F6D19">
      <w:pPr>
        <w:spacing w:after="150" w:line="300" w:lineRule="atLeast"/>
        <w:rPr>
          <w:rFonts w:ascii="Arial" w:eastAsia="Times New Roman" w:hAnsi="Arial" w:cs="Arial"/>
          <w:sz w:val="18"/>
          <w:szCs w:val="18"/>
          <w:lang w:eastAsia="fr-CH"/>
        </w:rPr>
      </w:pPr>
      <w:r w:rsidRPr="003F6D19">
        <w:rPr>
          <w:rFonts w:ascii="Arial" w:eastAsia="Times New Roman" w:hAnsi="Arial" w:cs="Arial"/>
          <w:sz w:val="18"/>
          <w:szCs w:val="18"/>
          <w:lang w:eastAsia="fr-CH"/>
        </w:rPr>
        <w:t xml:space="preserve">Dehors, sur la terrasse du port couverte de feuilles mortes, une escouade de mouettes s’envole vers la France. Loin de là, dans un havre espagnol, sommeille Cérès. Mais sur sa quille, Thierry </w:t>
      </w:r>
      <w:proofErr w:type="spellStart"/>
      <w:r w:rsidRPr="003F6D19">
        <w:rPr>
          <w:rFonts w:ascii="Arial" w:eastAsia="Times New Roman" w:hAnsi="Arial" w:cs="Arial"/>
          <w:sz w:val="18"/>
          <w:szCs w:val="18"/>
          <w:lang w:eastAsia="fr-CH"/>
        </w:rPr>
        <w:t>Courvoisier</w:t>
      </w:r>
      <w:proofErr w:type="spellEnd"/>
      <w:r w:rsidRPr="003F6D19">
        <w:rPr>
          <w:rFonts w:ascii="Arial" w:eastAsia="Times New Roman" w:hAnsi="Arial" w:cs="Arial"/>
          <w:sz w:val="18"/>
          <w:szCs w:val="18"/>
          <w:lang w:eastAsia="fr-CH"/>
        </w:rPr>
        <w:t xml:space="preserve"> imagine déjà le courant glisser: dès l’été 2012, cap sur Saint-Pétersbourg, puis </w:t>
      </w:r>
      <w:hyperlink r:id="rId29" w:tgtFrame="_blank" w:history="1">
        <w:r w:rsidRPr="003F6D19">
          <w:rPr>
            <w:rFonts w:ascii="Arial" w:eastAsia="Times New Roman" w:hAnsi="Arial" w:cs="Arial"/>
            <w:color w:val="0000FF"/>
            <w:sz w:val="18"/>
            <w:szCs w:val="18"/>
            <w:u w:val="single"/>
            <w:lang w:eastAsia="fr-CH"/>
          </w:rPr>
          <w:t>la mer Blanche.</w:t>
        </w:r>
      </w:hyperlink>
      <w:r w:rsidRPr="003F6D19">
        <w:rPr>
          <w:rFonts w:ascii="Arial" w:eastAsia="Times New Roman" w:hAnsi="Arial" w:cs="Arial"/>
          <w:sz w:val="18"/>
          <w:szCs w:val="18"/>
          <w:lang w:eastAsia="fr-CH"/>
        </w:rPr>
        <w:t xml:space="preserve"> </w:t>
      </w:r>
    </w:p>
    <w:p w:rsidR="003F6D19" w:rsidRPr="003F6D19" w:rsidRDefault="003F6D19" w:rsidP="003F6D19">
      <w:pPr>
        <w:spacing w:after="240" w:line="240" w:lineRule="auto"/>
        <w:rPr>
          <w:rFonts w:ascii="Times New Roman" w:eastAsia="Times New Roman" w:hAnsi="Times New Roman" w:cs="Times New Roman"/>
          <w:sz w:val="24"/>
          <w:szCs w:val="24"/>
          <w:lang w:eastAsia="fr-CH"/>
        </w:rPr>
      </w:pPr>
    </w:p>
    <w:p w:rsidR="003F6D19" w:rsidRPr="003F6D19" w:rsidRDefault="003F6D19" w:rsidP="003F6D19">
      <w:pPr>
        <w:spacing w:after="0" w:line="240" w:lineRule="auto"/>
        <w:rPr>
          <w:rFonts w:ascii="Times New Roman" w:eastAsia="Times New Roman" w:hAnsi="Times New Roman" w:cs="Times New Roman"/>
          <w:sz w:val="24"/>
          <w:szCs w:val="24"/>
          <w:lang w:eastAsia="fr-CH"/>
        </w:rPr>
      </w:pPr>
      <w:r w:rsidRPr="003F6D19">
        <w:rPr>
          <w:rFonts w:ascii="Times New Roman" w:eastAsia="Times New Roman" w:hAnsi="Times New Roman" w:cs="Times New Roman"/>
          <w:noProof/>
          <w:color w:val="0000FF"/>
          <w:sz w:val="24"/>
          <w:szCs w:val="24"/>
          <w:lang w:eastAsia="fr-CH"/>
        </w:rPr>
        <w:drawing>
          <wp:inline distT="0" distB="0" distL="0" distR="0" wp14:anchorId="71BF139F" wp14:editId="4A60B69E">
            <wp:extent cx="619125" cy="104775"/>
            <wp:effectExtent l="0" t="0" r="9525" b="9525"/>
            <wp:docPr id="2" name="Image 2" descr="Le Temps">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e Temps">
                      <a:hlinkClick r:id="rId30"/>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19125" cy="104775"/>
                    </a:xfrm>
                    <a:prstGeom prst="rect">
                      <a:avLst/>
                    </a:prstGeom>
                    <a:noFill/>
                    <a:ln>
                      <a:noFill/>
                    </a:ln>
                  </pic:spPr>
                </pic:pic>
              </a:graphicData>
            </a:graphic>
          </wp:inline>
        </w:drawing>
      </w:r>
      <w:r w:rsidRPr="003F6D19">
        <w:rPr>
          <w:rFonts w:ascii="Times New Roman" w:eastAsia="Times New Roman" w:hAnsi="Times New Roman" w:cs="Times New Roman"/>
          <w:b/>
          <w:bCs/>
          <w:sz w:val="24"/>
          <w:szCs w:val="24"/>
          <w:lang w:eastAsia="fr-CH"/>
        </w:rPr>
        <w:t>© 2013 Le Temps SA</w:t>
      </w:r>
      <w:r w:rsidRPr="003F6D19">
        <w:rPr>
          <w:rFonts w:ascii="Times New Roman" w:eastAsia="Times New Roman" w:hAnsi="Times New Roman" w:cs="Times New Roman"/>
          <w:sz w:val="24"/>
          <w:szCs w:val="24"/>
          <w:lang w:eastAsia="fr-CH"/>
        </w:rPr>
        <w:t xml:space="preserve"> </w:t>
      </w:r>
    </w:p>
    <w:p w:rsidR="003F6D19" w:rsidRDefault="003F6D19" w:rsidP="003F6D19">
      <w:r w:rsidRPr="003F6D19">
        <w:rPr>
          <w:rFonts w:ascii="Times New Roman" w:eastAsia="Times New Roman" w:hAnsi="Times New Roman" w:cs="Times New Roman"/>
          <w:sz w:val="24"/>
          <w:szCs w:val="24"/>
          <w:lang w:eastAsia="fr-CH"/>
        </w:rPr>
        <w:br/>
      </w:r>
    </w:p>
    <w:sectPr w:rsidR="003F6D1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789C"/>
    <w:rsid w:val="003F6D19"/>
    <w:rsid w:val="005C4EBD"/>
    <w:rsid w:val="0077789C"/>
    <w:rsid w:val="007E7957"/>
    <w:rsid w:val="00E72522"/>
    <w:rsid w:val="00E82980"/>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F6D1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F6D1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F6D1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F6D1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7377929">
      <w:bodyDiv w:val="1"/>
      <w:marLeft w:val="0"/>
      <w:marRight w:val="0"/>
      <w:marTop w:val="0"/>
      <w:marBottom w:val="0"/>
      <w:divBdr>
        <w:top w:val="none" w:sz="0" w:space="0" w:color="auto"/>
        <w:left w:val="none" w:sz="0" w:space="0" w:color="auto"/>
        <w:bottom w:val="none" w:sz="0" w:space="0" w:color="auto"/>
        <w:right w:val="none" w:sz="0" w:space="0" w:color="auto"/>
      </w:divBdr>
      <w:divsChild>
        <w:div w:id="1192182891">
          <w:marLeft w:val="0"/>
          <w:marRight w:val="0"/>
          <w:marTop w:val="0"/>
          <w:marBottom w:val="0"/>
          <w:divBdr>
            <w:top w:val="none" w:sz="0" w:space="0" w:color="auto"/>
            <w:left w:val="none" w:sz="0" w:space="0" w:color="auto"/>
            <w:bottom w:val="none" w:sz="0" w:space="0" w:color="auto"/>
            <w:right w:val="none" w:sz="0" w:space="0" w:color="auto"/>
          </w:divBdr>
          <w:divsChild>
            <w:div w:id="1602689655">
              <w:marLeft w:val="0"/>
              <w:marRight w:val="0"/>
              <w:marTop w:val="0"/>
              <w:marBottom w:val="0"/>
              <w:divBdr>
                <w:top w:val="none" w:sz="0" w:space="0" w:color="auto"/>
                <w:left w:val="none" w:sz="0" w:space="0" w:color="auto"/>
                <w:bottom w:val="none" w:sz="0" w:space="0" w:color="auto"/>
                <w:right w:val="none" w:sz="0" w:space="0" w:color="auto"/>
              </w:divBdr>
              <w:divsChild>
                <w:div w:id="1539392329">
                  <w:marLeft w:val="0"/>
                  <w:marRight w:val="0"/>
                  <w:marTop w:val="0"/>
                  <w:marBottom w:val="0"/>
                  <w:divBdr>
                    <w:top w:val="none" w:sz="0" w:space="0" w:color="auto"/>
                    <w:left w:val="none" w:sz="0" w:space="0" w:color="auto"/>
                    <w:bottom w:val="none" w:sz="0" w:space="0" w:color="auto"/>
                    <w:right w:val="none" w:sz="0" w:space="0" w:color="auto"/>
                  </w:divBdr>
                </w:div>
                <w:div w:id="1509753180">
                  <w:marLeft w:val="0"/>
                  <w:marRight w:val="0"/>
                  <w:marTop w:val="300"/>
                  <w:marBottom w:val="0"/>
                  <w:divBdr>
                    <w:top w:val="none" w:sz="0" w:space="0" w:color="auto"/>
                    <w:left w:val="none" w:sz="0" w:space="0" w:color="auto"/>
                    <w:bottom w:val="none" w:sz="0" w:space="0" w:color="auto"/>
                    <w:right w:val="none" w:sz="0" w:space="0" w:color="auto"/>
                  </w:divBdr>
                </w:div>
                <w:div w:id="761876947">
                  <w:marLeft w:val="0"/>
                  <w:marRight w:val="0"/>
                  <w:marTop w:val="0"/>
                  <w:marBottom w:val="75"/>
                  <w:divBdr>
                    <w:top w:val="none" w:sz="0" w:space="0" w:color="auto"/>
                    <w:left w:val="none" w:sz="0" w:space="0" w:color="auto"/>
                    <w:bottom w:val="none" w:sz="0" w:space="0" w:color="auto"/>
                    <w:right w:val="none" w:sz="0" w:space="0" w:color="auto"/>
                  </w:divBdr>
                </w:div>
                <w:div w:id="76954551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856776858">
          <w:marLeft w:val="0"/>
          <w:marRight w:val="0"/>
          <w:marTop w:val="0"/>
          <w:marBottom w:val="0"/>
          <w:divBdr>
            <w:top w:val="none" w:sz="0" w:space="0" w:color="auto"/>
            <w:left w:val="none" w:sz="0" w:space="0" w:color="auto"/>
            <w:bottom w:val="none" w:sz="0" w:space="0" w:color="auto"/>
            <w:right w:val="none" w:sz="0" w:space="0" w:color="auto"/>
          </w:divBdr>
          <w:divsChild>
            <w:div w:id="135163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uvettedelaplage.ch/acceuil.php" TargetMode="External"/><Relationship Id="rId13" Type="http://schemas.openxmlformats.org/officeDocument/2006/relationships/hyperlink" Target="http://www.rsr.ch/" TargetMode="External"/><Relationship Id="rId18" Type="http://schemas.openxmlformats.org/officeDocument/2006/relationships/hyperlink" Target="http://eas.unige.ch/" TargetMode="External"/><Relationship Id="rId26" Type="http://schemas.openxmlformats.org/officeDocument/2006/relationships/hyperlink" Target="http://www.letemps.ch/Page/Uuid/b4643914-e617-11e0-88c5-0cfbbb8d53b2/Plus_vite_que_la_lumi%C3%A8re_et_plus_loin_quEinstein" TargetMode="External"/><Relationship Id="rId3" Type="http://schemas.openxmlformats.org/officeDocument/2006/relationships/settings" Target="settings.xml"/><Relationship Id="rId21" Type="http://schemas.openxmlformats.org/officeDocument/2006/relationships/hyperlink" Target="http://icp.ge.ch/po/calvin" TargetMode="External"/><Relationship Id="rId7" Type="http://schemas.openxmlformats.org/officeDocument/2006/relationships/hyperlink" Target="http://www.cnv.ch/?page=1175" TargetMode="External"/><Relationship Id="rId12" Type="http://schemas.openxmlformats.org/officeDocument/2006/relationships/hyperlink" Target="http://www.vins-vaudois.com/f/regions/?sub=4&amp;xrefId=4&amp;cid=961" TargetMode="External"/><Relationship Id="rId17" Type="http://schemas.openxmlformats.org/officeDocument/2006/relationships/hyperlink" Target="http://www.scnat.ch/index.fr.php" TargetMode="External"/><Relationship Id="rId25" Type="http://schemas.openxmlformats.org/officeDocument/2006/relationships/hyperlink" Target="http://www.britannica.com/bps/search?query=extrasolar+planet" TargetMode="External"/><Relationship Id="rId33"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http://www.scnat.ch/downloads/20052011_DV_f.pdf" TargetMode="External"/><Relationship Id="rId20" Type="http://schemas.openxmlformats.org/officeDocument/2006/relationships/hyperlink" Target="http://www.saison.ch/fr/recettes/fera-avec-sauce-aux-chanterelles/detail/" TargetMode="External"/><Relationship Id="rId29" Type="http://schemas.openxmlformats.org/officeDocument/2006/relationships/hyperlink" Target="http://fr.wikipedia.org/wiki/Mer_Blanche" TargetMode="Externa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hyperlink" Target="http://lacouronnette.ch/cerestda.php" TargetMode="External"/><Relationship Id="rId24" Type="http://schemas.openxmlformats.org/officeDocument/2006/relationships/hyperlink" Target="http://www.ville-ge.ch/culture/prixVdG11/laureat_sciences.html" TargetMode="External"/><Relationship Id="rId32" Type="http://schemas.openxmlformats.org/officeDocument/2006/relationships/fontTable" Target="fontTable.xml"/><Relationship Id="rId5" Type="http://schemas.openxmlformats.org/officeDocument/2006/relationships/image" Target="media/image1.gif"/><Relationship Id="rId15" Type="http://schemas.openxmlformats.org/officeDocument/2006/relationships/hyperlink" Target="http://www.astronomes.com/la-fin-des-etoiles/sursaut-gamma/" TargetMode="External"/><Relationship Id="rId23" Type="http://schemas.openxmlformats.org/officeDocument/2006/relationships/hyperlink" Target="http://www.universalis.fr/encyclopedie/nicolas-copernic/" TargetMode="External"/><Relationship Id="rId28" Type="http://schemas.openxmlformats.org/officeDocument/2006/relationships/hyperlink" Target="http://www.universalis.fr/encyclopedie/max-planck/" TargetMode="External"/><Relationship Id="rId10" Type="http://schemas.openxmlformats.org/officeDocument/2006/relationships/hyperlink" Target="http://www.cvvt.ch/" TargetMode="External"/><Relationship Id="rId19" Type="http://schemas.openxmlformats.org/officeDocument/2006/relationships/hyperlink" Target="http://www.swissinfo.ch/fre/politique_suisse/Une_nouvelle_chance_pour_les_medecines_douces_.html?cid=29233300" TargetMode="External"/><Relationship Id="rId31" Type="http://schemas.openxmlformats.org/officeDocument/2006/relationships/image" Target="media/image3.gif"/><Relationship Id="rId4" Type="http://schemas.openxmlformats.org/officeDocument/2006/relationships/webSettings" Target="webSettings.xml"/><Relationship Id="rId9" Type="http://schemas.openxmlformats.org/officeDocument/2006/relationships/hyperlink" Target="http://www.tsr.ch/video/decouverte/1511170-portrait-de-thierry-courvoisier.html" TargetMode="External"/><Relationship Id="rId14" Type="http://schemas.openxmlformats.org/officeDocument/2006/relationships/hyperlink" Target="http://isdc.unige.ch/" TargetMode="External"/><Relationship Id="rId22" Type="http://schemas.openxmlformats.org/officeDocument/2006/relationships/hyperlink" Target="http://www.physik.uzh.ch/" TargetMode="External"/><Relationship Id="rId27" Type="http://schemas.openxmlformats.org/officeDocument/2006/relationships/hyperlink" Target="http://www.universalis.fr/encyclopedie/albert-einstein/" TargetMode="External"/><Relationship Id="rId30" Type="http://schemas.openxmlformats.org/officeDocument/2006/relationships/hyperlink" Target="http://www.letemps.ch/Facet/print/Uuid/af68b7d2-13a3-11e1-96d1-60798920fcf9/Thierry_Courvoisier_lastrophysicien_qui_tire_des_bords_en_sciences"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275</TotalTime>
  <Pages>3</Pages>
  <Words>1525</Words>
  <Characters>8389</Characters>
  <Application>Microsoft Office Word</Application>
  <DocSecurity>0</DocSecurity>
  <Lines>69</Lines>
  <Paragraphs>19</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9895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françois</dc:creator>
  <cp:keywords/>
  <dc:description/>
  <cp:lastModifiedBy>jean françois</cp:lastModifiedBy>
  <cp:revision>3</cp:revision>
  <dcterms:created xsi:type="dcterms:W3CDTF">2013-01-08T12:25:00Z</dcterms:created>
  <dcterms:modified xsi:type="dcterms:W3CDTF">2013-01-08T23:37:00Z</dcterms:modified>
</cp:coreProperties>
</file>